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E7E24">
      <w:pPr>
        <w:ind w:firstLine="100" w:firstLineChars="50"/>
        <w:rPr>
          <w:lang w:val="ru-RU"/>
        </w:rPr>
      </w:pPr>
      <w:r>
        <w:rPr>
          <w:color w:val="000000"/>
          <w:sz w:val="20"/>
          <w:szCs w:val="20"/>
          <w:lang w:val="ru-RU"/>
        </w:rPr>
        <w:t xml:space="preserve">                  До заключения договора Исполнитель в доступной форме уведомляет Потребителя (Пациента) о том, что несобл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а также уведомляет Потребителя (Пациента)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С территориальной программой государственных гарантий бесплатного оказания  гражданам медицинской помощи ознакомлен. Пациент предупрежден о том, что в помещениях клиники с целью контроля качества и безопасности медицинской деятельности ведется видеонаблюдение и аудиофиксация. </w:t>
      </w:r>
    </w:p>
    <w:p w14:paraId="681A17CC">
      <w:pPr>
        <w:pStyle w:val="7"/>
        <w:spacing w:line="22" w:lineRule="atLeast"/>
        <w:ind w:firstLine="708"/>
        <w:jc w:val="both"/>
        <w:rPr>
          <w:b/>
          <w:sz w:val="20"/>
        </w:rPr>
      </w:pPr>
    </w:p>
    <w:p w14:paraId="4C0FDC87">
      <w:pPr>
        <w:pStyle w:val="7"/>
        <w:spacing w:line="22" w:lineRule="atLeast"/>
        <w:rPr>
          <w:b/>
          <w:color w:val="000000"/>
          <w:szCs w:val="28"/>
        </w:rPr>
      </w:pPr>
      <w:r>
        <w:rPr>
          <w:b/>
          <w:color w:val="000000"/>
          <w:szCs w:val="28"/>
        </w:rPr>
        <w:t>Договор на оказание платных медицинских услуг № ______</w:t>
      </w:r>
    </w:p>
    <w:p w14:paraId="178C04B5">
      <w:pPr>
        <w:spacing w:line="22" w:lineRule="atLeast"/>
        <w:rPr>
          <w:color w:val="000000"/>
          <w:sz w:val="20"/>
          <w:szCs w:val="20"/>
          <w:lang w:val="ru-RU"/>
        </w:rPr>
      </w:pPr>
      <w:r>
        <w:rPr>
          <w:color w:val="000000"/>
          <w:sz w:val="20"/>
          <w:szCs w:val="20"/>
          <w:lang w:val="ru-RU"/>
        </w:rPr>
        <w:t xml:space="preserve"> г. Краснодар</w:t>
      </w:r>
      <w:r>
        <w:rPr>
          <w:color w:val="000000"/>
          <w:sz w:val="20"/>
          <w:szCs w:val="20"/>
          <w:lang w:val="ru-RU"/>
        </w:rPr>
        <w:tab/>
      </w:r>
      <w:r>
        <w:rPr>
          <w:color w:val="000000"/>
          <w:sz w:val="20"/>
          <w:szCs w:val="20"/>
          <w:lang w:val="ru-RU"/>
        </w:rPr>
        <w:tab/>
      </w:r>
      <w:r>
        <w:rPr>
          <w:color w:val="000000"/>
          <w:sz w:val="20"/>
          <w:szCs w:val="20"/>
          <w:lang w:val="ru-RU"/>
        </w:rPr>
        <w:t xml:space="preserve">                          </w:t>
      </w:r>
      <w:r>
        <w:rPr>
          <w:color w:val="000000"/>
          <w:sz w:val="20"/>
          <w:szCs w:val="20"/>
          <w:lang w:val="ru-RU"/>
        </w:rPr>
        <w:tab/>
      </w:r>
      <w:r>
        <w:rPr>
          <w:color w:val="000000"/>
          <w:sz w:val="20"/>
          <w:szCs w:val="20"/>
          <w:lang w:val="ru-RU"/>
        </w:rPr>
        <w:t xml:space="preserve">                                                                                       « ____ »_________________202</w:t>
      </w:r>
      <w:r>
        <w:rPr>
          <w:rFonts w:hint="default"/>
          <w:color w:val="000000"/>
          <w:sz w:val="20"/>
          <w:szCs w:val="20"/>
          <w:lang w:val="ru-RU"/>
        </w:rPr>
        <w:t>_</w:t>
      </w:r>
      <w:bookmarkStart w:id="4" w:name="_GoBack"/>
      <w:bookmarkEnd w:id="4"/>
      <w:r>
        <w:rPr>
          <w:color w:val="000000"/>
          <w:sz w:val="20"/>
          <w:szCs w:val="20"/>
          <w:lang w:val="ru-RU"/>
        </w:rPr>
        <w:t xml:space="preserve"> г.</w:t>
      </w:r>
    </w:p>
    <w:p w14:paraId="719D492D">
      <w:pPr>
        <w:spacing w:line="22" w:lineRule="atLeast"/>
        <w:rPr>
          <w:sz w:val="20"/>
          <w:szCs w:val="20"/>
          <w:lang w:val="ru-RU"/>
        </w:rPr>
      </w:pPr>
      <w:bookmarkStart w:id="0" w:name="_Hlk144306156"/>
      <w:bookmarkEnd w:id="0"/>
    </w:p>
    <w:p w14:paraId="714731AA">
      <w:pPr>
        <w:pBdr>
          <w:bottom w:val="single" w:color="000000" w:sz="4" w:space="1"/>
        </w:pBdr>
        <w:tabs>
          <w:tab w:val="right" w:pos="9355"/>
        </w:tabs>
        <w:spacing w:line="22" w:lineRule="atLeast"/>
        <w:rPr>
          <w:rFonts w:hint="default"/>
          <w:b/>
          <w:color w:val="000000"/>
          <w:sz w:val="20"/>
          <w:szCs w:val="20"/>
          <w:lang w:val="ru-RU"/>
        </w:rPr>
      </w:pPr>
      <w:r>
        <w:rPr>
          <w:b/>
          <w:color w:val="000000"/>
          <w:sz w:val="20"/>
          <w:szCs w:val="20"/>
          <w:lang w:val="ru-RU"/>
        </w:rPr>
        <w:t>Заказщик</w:t>
      </w:r>
      <w:r>
        <w:rPr>
          <w:rFonts w:hint="default"/>
          <w:b/>
          <w:color w:val="000000"/>
          <w:sz w:val="20"/>
          <w:szCs w:val="20"/>
          <w:lang w:val="ru-RU"/>
        </w:rPr>
        <w:t xml:space="preserve"> (Плательщик)</w:t>
      </w:r>
    </w:p>
    <w:p w14:paraId="5C7C6432">
      <w:pPr>
        <w:spacing w:line="22" w:lineRule="atLeast"/>
        <w:rPr>
          <w:color w:val="000000"/>
          <w:sz w:val="20"/>
          <w:szCs w:val="20"/>
          <w:lang w:val="ru-RU"/>
        </w:rPr>
      </w:pPr>
      <w:r>
        <w:rPr>
          <w:color w:val="000000"/>
          <w:sz w:val="20"/>
          <w:szCs w:val="20"/>
          <w:lang w:val="ru-RU"/>
        </w:rPr>
        <w:t xml:space="preserve">«___»_________________  г. р., паспорт серия __________ №____________________дата выдачи ___________________года,  </w:t>
      </w:r>
    </w:p>
    <w:p w14:paraId="3DCFF047">
      <w:pPr>
        <w:spacing w:line="22" w:lineRule="atLeast"/>
        <w:rPr>
          <w:color w:val="000000"/>
          <w:sz w:val="20"/>
          <w:szCs w:val="20"/>
          <w:lang w:val="ru-RU"/>
        </w:rPr>
      </w:pPr>
      <w:r>
        <w:rPr>
          <w:color w:val="000000"/>
          <w:sz w:val="20"/>
          <w:szCs w:val="20"/>
          <w:lang w:val="ru-RU"/>
        </w:rPr>
        <w:t>кем выдан_______________________________________________________________________код подразделения _____-______</w:t>
      </w:r>
    </w:p>
    <w:p w14:paraId="5891805B">
      <w:pPr>
        <w:pBdr>
          <w:bottom w:val="single" w:color="000000" w:sz="4" w:space="1"/>
        </w:pBdr>
        <w:tabs>
          <w:tab w:val="right" w:pos="9355"/>
        </w:tabs>
        <w:spacing w:line="22" w:lineRule="atLeast"/>
        <w:rPr>
          <w:rFonts w:hint="default"/>
          <w:b/>
          <w:color w:val="000000"/>
          <w:sz w:val="20"/>
          <w:szCs w:val="20"/>
          <w:lang w:val="ru-RU"/>
        </w:rPr>
      </w:pPr>
      <w:r>
        <w:rPr>
          <w:color w:val="000000"/>
          <w:sz w:val="20"/>
          <w:szCs w:val="20"/>
          <w:lang w:val="ru-RU"/>
        </w:rPr>
        <w:t>Адрес</w:t>
      </w:r>
      <w:r>
        <w:rPr>
          <w:b/>
          <w:bCs/>
          <w:color w:val="000000"/>
          <w:sz w:val="20"/>
          <w:szCs w:val="20"/>
          <w:lang w:val="ru-RU"/>
        </w:rPr>
        <w:t xml:space="preserve"> </w:t>
      </w:r>
      <w:r>
        <w:rPr>
          <w:color w:val="000000"/>
          <w:sz w:val="20"/>
          <w:szCs w:val="20"/>
          <w:lang w:val="ru-RU"/>
        </w:rPr>
        <w:t>места жительства________________________________________________________________</w:t>
      </w:r>
      <w:r>
        <w:rPr>
          <w:rFonts w:hint="default"/>
          <w:color w:val="000000"/>
          <w:sz w:val="20"/>
          <w:szCs w:val="20"/>
          <w:lang w:val="ru-RU"/>
        </w:rPr>
        <w:t>________________________</w:t>
      </w:r>
    </w:p>
    <w:p w14:paraId="3A0D30BE">
      <w:pPr>
        <w:pBdr>
          <w:bottom w:val="single" w:color="000000" w:sz="4" w:space="1"/>
        </w:pBdr>
        <w:tabs>
          <w:tab w:val="right" w:pos="9355"/>
        </w:tabs>
        <w:spacing w:line="22" w:lineRule="atLeast"/>
        <w:rPr>
          <w:lang w:val="ru-RU"/>
        </w:rPr>
      </w:pPr>
      <w:r>
        <w:rPr>
          <w:b/>
          <w:color w:val="000000"/>
          <w:sz w:val="20"/>
          <w:szCs w:val="20"/>
          <w:lang w:val="ru-RU"/>
        </w:rPr>
        <w:t>Пациент</w:t>
      </w:r>
      <w:r>
        <w:rPr>
          <w:color w:val="000000"/>
          <w:sz w:val="20"/>
          <w:szCs w:val="20"/>
          <w:lang w:val="ru-RU"/>
        </w:rPr>
        <w:t xml:space="preserve"> (Потребитель)                    </w:t>
      </w:r>
    </w:p>
    <w:p w14:paraId="2713CA5B">
      <w:pPr>
        <w:spacing w:line="22" w:lineRule="atLeast"/>
        <w:rPr>
          <w:color w:val="000000"/>
          <w:sz w:val="20"/>
          <w:szCs w:val="20"/>
          <w:lang w:val="ru-RU"/>
        </w:rPr>
      </w:pPr>
      <w:r>
        <w:rPr>
          <w:color w:val="000000"/>
          <w:sz w:val="20"/>
          <w:szCs w:val="20"/>
          <w:lang w:val="ru-RU"/>
        </w:rPr>
        <w:t xml:space="preserve">«___»_________________  г. р., паспорт серия __________ №____________________дата выдачи ___________________года,  </w:t>
      </w:r>
    </w:p>
    <w:p w14:paraId="3D46DD06">
      <w:pPr>
        <w:spacing w:line="22" w:lineRule="atLeast"/>
        <w:rPr>
          <w:color w:val="000000"/>
          <w:sz w:val="20"/>
          <w:szCs w:val="20"/>
          <w:lang w:val="ru-RU"/>
        </w:rPr>
      </w:pPr>
      <w:r>
        <w:rPr>
          <w:color w:val="000000"/>
          <w:sz w:val="20"/>
          <w:szCs w:val="20"/>
          <w:lang w:val="ru-RU"/>
        </w:rPr>
        <w:t>кем выдан_______________________________________________________________________код подразделения _____-______</w:t>
      </w:r>
    </w:p>
    <w:p w14:paraId="629A1275">
      <w:pPr>
        <w:spacing w:line="22" w:lineRule="atLeast"/>
        <w:rPr>
          <w:lang w:val="ru-RU"/>
        </w:rPr>
      </w:pPr>
      <w:r>
        <w:rPr>
          <w:color w:val="000000"/>
          <w:sz w:val="20"/>
          <w:szCs w:val="20"/>
          <w:lang w:val="ru-RU"/>
        </w:rPr>
        <w:t>Адрес</w:t>
      </w:r>
      <w:r>
        <w:rPr>
          <w:b/>
          <w:bCs/>
          <w:color w:val="000000"/>
          <w:sz w:val="20"/>
          <w:szCs w:val="20"/>
          <w:lang w:val="ru-RU"/>
        </w:rPr>
        <w:t xml:space="preserve"> </w:t>
      </w:r>
      <w:r>
        <w:rPr>
          <w:color w:val="000000"/>
          <w:sz w:val="20"/>
          <w:szCs w:val="20"/>
          <w:lang w:val="ru-RU"/>
        </w:rPr>
        <w:t xml:space="preserve">места жительства________________________________________________________________, иные адреса и телефоны, на которые Исполнитель может направлять ответы на письменные обращения, персональные данные и медицинскую тайну Пациента. Тел.: +7 (9____) _________________  </w:t>
      </w:r>
      <w:r>
        <w:rPr>
          <w:color w:val="000000"/>
          <w:sz w:val="20"/>
          <w:szCs w:val="20"/>
        </w:rPr>
        <w:t>e</w:t>
      </w:r>
      <w:r>
        <w:rPr>
          <w:color w:val="000000"/>
          <w:sz w:val="20"/>
          <w:szCs w:val="20"/>
          <w:lang w:val="ru-RU"/>
        </w:rPr>
        <w:t>-</w:t>
      </w:r>
      <w:r>
        <w:rPr>
          <w:color w:val="000000"/>
          <w:sz w:val="20"/>
          <w:szCs w:val="20"/>
        </w:rPr>
        <w:t>mail</w:t>
      </w:r>
      <w:r>
        <w:rPr>
          <w:color w:val="000000"/>
          <w:sz w:val="20"/>
          <w:szCs w:val="20"/>
          <w:lang w:val="ru-RU"/>
        </w:rPr>
        <w:t>: ______________</w:t>
      </w:r>
    </w:p>
    <w:p w14:paraId="4BC30631">
      <w:pPr>
        <w:pStyle w:val="43"/>
        <w:spacing w:line="22" w:lineRule="atLeast"/>
        <w:jc w:val="both"/>
      </w:pPr>
      <w:r>
        <w:rPr>
          <w:rFonts w:ascii="Times New Roman" w:hAnsi="Times New Roman" w:eastAsia="Times New Roman"/>
          <w:color w:val="000000"/>
          <w:sz w:val="20"/>
          <w:szCs w:val="20"/>
          <w:lang w:eastAsia="ru-RU"/>
        </w:rPr>
        <w:t xml:space="preserve">и  </w:t>
      </w:r>
      <w:r>
        <w:rPr>
          <w:rFonts w:ascii="Times New Roman" w:hAnsi="Times New Roman" w:eastAsia="Times New Roman"/>
          <w:b/>
          <w:color w:val="000000"/>
          <w:sz w:val="20"/>
          <w:szCs w:val="20"/>
          <w:lang w:eastAsia="ru-RU"/>
        </w:rPr>
        <w:t>ООО «Стоматология на Гагарина»</w:t>
      </w:r>
      <w:r>
        <w:rPr>
          <w:rFonts w:ascii="Times New Roman" w:hAnsi="Times New Roman" w:eastAsia="Times New Roman"/>
          <w:color w:val="000000"/>
          <w:sz w:val="20"/>
          <w:szCs w:val="20"/>
          <w:lang w:eastAsia="ru-RU"/>
        </w:rPr>
        <w:t xml:space="preserve">, адрес места нахождения юридического лица  </w:t>
      </w:r>
      <w:r>
        <w:rPr>
          <w:rFonts w:ascii="Times New Roman" w:hAnsi="Times New Roman"/>
          <w:color w:val="000000"/>
          <w:sz w:val="20"/>
          <w:szCs w:val="20"/>
        </w:rPr>
        <w:t>350049, Россия, Краснодарский край, г. Краснодар, Западный округ, ул. им. Космонавта Гагарина, д. 145, кв. 2149</w:t>
      </w:r>
      <w:r>
        <w:rPr>
          <w:rFonts w:ascii="Times New Roman" w:hAnsi="Times New Roman" w:eastAsia="Times New Roman"/>
          <w:color w:val="000000"/>
          <w:sz w:val="20"/>
          <w:szCs w:val="20"/>
          <w:lang w:eastAsia="ru-RU"/>
        </w:rPr>
        <w:t xml:space="preserve">, адрес места осуществления медицинской деятельности </w:t>
      </w:r>
      <w:r>
        <w:rPr>
          <w:rFonts w:ascii="Times New Roman" w:hAnsi="Times New Roman"/>
          <w:color w:val="000000"/>
          <w:sz w:val="20"/>
          <w:szCs w:val="20"/>
        </w:rPr>
        <w:t xml:space="preserve">350049, Россия, Краснодарский край, г. Краснодар, Западный округ, ул. им. Космонавта Гагарина, д. 145, кв. 2149, </w:t>
      </w:r>
      <w:r>
        <w:rPr>
          <w:rFonts w:ascii="Times New Roman" w:hAnsi="Times New Roman" w:eastAsia="Times New Roman"/>
          <w:color w:val="000000"/>
          <w:sz w:val="20"/>
          <w:szCs w:val="20"/>
          <w:lang w:eastAsia="ru-RU"/>
        </w:rPr>
        <w:t xml:space="preserve">адрес сайта в информационно-телекоммуникационной сети "Интернет" </w:t>
      </w:r>
      <w:r>
        <w:fldChar w:fldCharType="begin"/>
      </w:r>
      <w:r>
        <w:instrText xml:space="preserve"> HYPERLINK "https://www.stomat-ng.ru/" \h </w:instrText>
      </w:r>
      <w:r>
        <w:fldChar w:fldCharType="separate"/>
      </w:r>
      <w:r>
        <w:rPr>
          <w:rFonts w:ascii="Times New Roman" w:hAnsi="Times New Roman" w:eastAsia="Times New Roman"/>
          <w:color w:val="000000"/>
          <w:sz w:val="20"/>
          <w:szCs w:val="20"/>
          <w:lang w:eastAsia="ru-RU"/>
        </w:rPr>
        <w:t>https://www.stomat-ng.ru</w:t>
      </w:r>
      <w:r>
        <w:rPr>
          <w:rFonts w:ascii="Times New Roman" w:hAnsi="Times New Roman" w:eastAsia="Times New Roman"/>
          <w:color w:val="000000"/>
          <w:sz w:val="20"/>
          <w:szCs w:val="20"/>
          <w:lang w:eastAsia="ru-RU"/>
        </w:rPr>
        <w:fldChar w:fldCharType="end"/>
      </w:r>
      <w:r>
        <w:rPr>
          <w:rFonts w:ascii="Times New Roman" w:hAnsi="Times New Roman" w:eastAsia="Times New Roman"/>
          <w:color w:val="000000"/>
          <w:sz w:val="20"/>
          <w:szCs w:val="20"/>
          <w:lang w:eastAsia="ru-RU"/>
        </w:rPr>
        <w:t xml:space="preserve"> , свидетельство о присвоении ОГРН </w:t>
      </w:r>
      <w:r>
        <w:rPr>
          <w:rStyle w:val="32"/>
          <w:rFonts w:ascii="Times New Roman" w:hAnsi="Times New Roman"/>
          <w:color w:val="000000"/>
          <w:sz w:val="20"/>
          <w:szCs w:val="20"/>
        </w:rPr>
        <w:t>1062308035382</w:t>
      </w:r>
      <w:r>
        <w:rPr>
          <w:rFonts w:ascii="Times New Roman" w:hAnsi="Times New Roman" w:eastAsia="Times New Roman"/>
          <w:color w:val="000000"/>
          <w:sz w:val="20"/>
          <w:szCs w:val="20"/>
          <w:lang w:eastAsia="ru-RU"/>
        </w:rPr>
        <w:t xml:space="preserve">, ИНН 2308125969 в лице директора </w:t>
      </w:r>
      <w:r>
        <w:rPr>
          <w:rFonts w:ascii="Times New Roman" w:hAnsi="Times New Roman"/>
          <w:color w:val="000000"/>
          <w:sz w:val="20"/>
          <w:szCs w:val="20"/>
        </w:rPr>
        <w:t>Абен С. Ю.</w:t>
      </w:r>
      <w:r>
        <w:rPr>
          <w:rFonts w:ascii="Times New Roman" w:hAnsi="Times New Roman" w:eastAsia="Times New Roman"/>
          <w:color w:val="000000"/>
          <w:sz w:val="20"/>
          <w:szCs w:val="20"/>
          <w:lang w:eastAsia="ru-RU"/>
        </w:rPr>
        <w:t xml:space="preserve">, действующего на основании Устава и лицензии № </w:t>
      </w:r>
      <w:r>
        <w:rPr>
          <w:rFonts w:ascii="Times New Roman" w:hAnsi="Times New Roman"/>
          <w:color w:val="000000"/>
          <w:sz w:val="20"/>
          <w:szCs w:val="20"/>
          <w:highlight w:val="white"/>
        </w:rPr>
        <w:t xml:space="preserve">Л041-01126-23/00334075  </w:t>
      </w:r>
      <w:r>
        <w:rPr>
          <w:rFonts w:ascii="Times New Roman" w:hAnsi="Times New Roman"/>
          <w:color w:val="000000"/>
          <w:sz w:val="20"/>
          <w:szCs w:val="20"/>
        </w:rPr>
        <w:t xml:space="preserve">бессрочная, выданная 28 августа 2019 года Министерством здравоохранения Краснодарского края на осуществление медицинской деятельности, Адрес: 350059 Краснодарский край, г. Краснодар, ул. Коммунаров , 276, т. 88619925291, :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сестринскому делу, стоматологии; при оказании первичной специализированной медико-санитарной помощи в амбулаторных условиях по: стоматологии общей практики, стоматологии ортопедической, стоматологии терапевтической, стоматологии хирургической, стоматологии детской, ортодонтии, </w:t>
      </w:r>
      <w:r>
        <w:rPr>
          <w:rFonts w:ascii="Times New Roman" w:hAnsi="Times New Roman" w:eastAsia="Times New Roman"/>
          <w:color w:val="000000"/>
          <w:sz w:val="20"/>
          <w:szCs w:val="20"/>
          <w:lang w:eastAsia="ru-RU"/>
        </w:rPr>
        <w:t>именуемое в дальнейшем «Исполнитель», далее совместно именуемые «Стороны», заключили настоящий Договор о нижеследующем.</w:t>
      </w:r>
    </w:p>
    <w:p w14:paraId="13D17107">
      <w:pPr>
        <w:pStyle w:val="6"/>
        <w:spacing w:line="22" w:lineRule="atLeast"/>
        <w:jc w:val="both"/>
        <w:rPr>
          <w:b/>
          <w:bCs/>
          <w:szCs w:val="20"/>
          <w:u w:val="single"/>
        </w:rPr>
      </w:pPr>
      <w:r>
        <w:rPr>
          <w:b/>
          <w:bCs/>
          <w:szCs w:val="20"/>
          <w:u w:val="single"/>
        </w:rPr>
        <w:t>1. Предмет договора.</w:t>
      </w:r>
    </w:p>
    <w:p w14:paraId="64E9CA3F">
      <w:pPr>
        <w:pStyle w:val="6"/>
        <w:spacing w:line="22" w:lineRule="atLeast"/>
        <w:jc w:val="both"/>
        <w:rPr>
          <w:szCs w:val="20"/>
        </w:rPr>
      </w:pPr>
      <w:r>
        <w:rPr>
          <w:szCs w:val="20"/>
        </w:rPr>
        <w:t>1.1 Исполнитель обязуется оказать Потребителю (Пациенту) платные медицинские услуги, а Потребитель – принять и оплатить оказанные услуги по прайсу Исполнителя в соответствии с условиями настоящего Договора.</w:t>
      </w:r>
    </w:p>
    <w:p w14:paraId="7800AF45">
      <w:pPr>
        <w:pStyle w:val="6"/>
        <w:spacing w:line="22" w:lineRule="atLeast"/>
        <w:jc w:val="both"/>
        <w:rPr>
          <w:b/>
          <w:bCs/>
          <w:szCs w:val="20"/>
          <w:u w:val="single"/>
        </w:rPr>
      </w:pPr>
      <w:r>
        <w:rPr>
          <w:b/>
          <w:bCs/>
          <w:szCs w:val="20"/>
          <w:u w:val="single"/>
        </w:rPr>
        <w:t>2. Условия и сроки предоставления платных медицинских услуг</w:t>
      </w:r>
    </w:p>
    <w:p w14:paraId="4D50E8D8">
      <w:pPr>
        <w:pStyle w:val="6"/>
        <w:spacing w:line="22" w:lineRule="atLeast"/>
        <w:jc w:val="both"/>
        <w:rPr>
          <w:szCs w:val="20"/>
        </w:rPr>
      </w:pPr>
      <w:r>
        <w:rPr>
          <w:szCs w:val="20"/>
        </w:rPr>
        <w:t xml:space="preserve">2.1 Основанием для оказания платных медицинских услуг является личное обращение и добровольное желание Пациента получить медицинские услуги за плату, наличие медицинских показаний и возможностей Исполнителя для оказания медицинских услуг. Платные медицинские услуги предоставляются при обязательном наличии информированного добровольного согласия Пациента, данного им в порядке, установленном законодательством РФ об охране здоровья граждан. </w:t>
      </w:r>
    </w:p>
    <w:p w14:paraId="34018D32">
      <w:pPr>
        <w:spacing w:line="22" w:lineRule="atLeast"/>
        <w:jc w:val="both"/>
        <w:rPr>
          <w:color w:val="000000"/>
          <w:sz w:val="20"/>
          <w:szCs w:val="20"/>
          <w:lang w:val="ru-RU"/>
        </w:rPr>
      </w:pPr>
      <w:r>
        <w:rPr>
          <w:color w:val="000000"/>
          <w:sz w:val="20"/>
          <w:szCs w:val="20"/>
          <w:lang w:val="ru-RU"/>
        </w:rPr>
        <w:t>2.2. Сроки оказания услуг по Договору указаны в «Положении о сроках оказания медицинских услуг» Исполнителя, с которыми Пациент был ознакомлен до подписания настоящего Договора. Перечень и стоимость платных медицинских услуг указываются в плане лечения, являющимся приложением к настоящему Договору, который составляется письменно после консультации и обследования Пациента. Согласие Пациента на оказание дополнительных услуг за плату и изменение плана лечения оформляется в письменной форме в виде приложения к настоящему Договору.</w:t>
      </w:r>
    </w:p>
    <w:p w14:paraId="3A929221">
      <w:pPr>
        <w:pStyle w:val="6"/>
        <w:spacing w:line="22" w:lineRule="atLeast"/>
        <w:jc w:val="both"/>
        <w:rPr>
          <w:szCs w:val="20"/>
        </w:rPr>
      </w:pPr>
      <w:r>
        <w:rPr>
          <w:szCs w:val="20"/>
        </w:rPr>
        <w:t xml:space="preserve">2.3. Подписывая Договор, Потребитель подтверждает, что до его заключения лично ознакомился с прейскурантом Исполнителя, Положением о гарантиях, Положением о сроках оказания услуг, с положением о стоматологической клинике, с правилами, порядками, условиями, формами оказания медицинских услуг и их оплаты, с правилами поведения пациентов, размещенных на информационном стенде и сайте Исполнителя, и обязуется соблюдать их требования. Пациент до подписания Договора получил сведения, размещенные на информационном стенде и сайте Исполнителя, о медицинских работниках, участвующих в предоставлении платных медицинских услуг, об уровне их профессионального образования и квалификации, графике их работы. </w:t>
      </w:r>
    </w:p>
    <w:p w14:paraId="23FCC319">
      <w:pPr>
        <w:pStyle w:val="6"/>
        <w:spacing w:line="22" w:lineRule="atLeast"/>
        <w:jc w:val="both"/>
        <w:rPr>
          <w:sz w:val="18"/>
          <w:szCs w:val="18"/>
        </w:rPr>
      </w:pPr>
      <w:r>
        <w:rPr>
          <w:sz w:val="18"/>
          <w:szCs w:val="18"/>
        </w:rPr>
        <w:t>2.4. Медицинские услуги по Договору оказываются на основе </w:t>
      </w:r>
      <w:r>
        <w:rPr>
          <w:sz w:val="18"/>
          <w:szCs w:val="18"/>
        </w:rPr>
        <w:fldChar w:fldCharType="begin"/>
      </w:r>
      <w:r>
        <w:rPr>
          <w:sz w:val="18"/>
          <w:szCs w:val="18"/>
        </w:rPr>
        <w:instrText xml:space="preserve"> HYPERLINK "https://www.consultant.ru/document/cons_doc_LAW_141711/529d8da5a3fd5a6e7bac9da26bc0f1ce1c48b77a/" \h </w:instrText>
      </w:r>
      <w:r>
        <w:rPr>
          <w:sz w:val="18"/>
          <w:szCs w:val="18"/>
        </w:rPr>
        <w:fldChar w:fldCharType="separate"/>
      </w:r>
      <w:r>
        <w:rPr>
          <w:sz w:val="18"/>
          <w:szCs w:val="18"/>
        </w:rPr>
        <w:t>клинических рекомендаций</w:t>
      </w:r>
      <w:r>
        <w:rPr>
          <w:sz w:val="18"/>
          <w:szCs w:val="18"/>
        </w:rPr>
        <w:fldChar w:fldCharType="end"/>
      </w:r>
      <w:r>
        <w:rPr>
          <w:sz w:val="18"/>
          <w:szCs w:val="18"/>
        </w:rPr>
        <w:t xml:space="preserve"> и с учетом </w:t>
      </w:r>
      <w:r>
        <w:rPr>
          <w:sz w:val="18"/>
          <w:szCs w:val="18"/>
        </w:rPr>
        <w:fldChar w:fldCharType="begin"/>
      </w:r>
      <w:r>
        <w:rPr>
          <w:sz w:val="18"/>
          <w:szCs w:val="18"/>
        </w:rPr>
        <w:instrText xml:space="preserve"> HYPERLINK "https://www.consultant.ru/document/cons_doc_LAW_141711/c335af07929c2b2a5df5b1a0380b9e39598f60be/" \h </w:instrText>
      </w:r>
      <w:r>
        <w:rPr>
          <w:sz w:val="18"/>
          <w:szCs w:val="18"/>
        </w:rPr>
        <w:fldChar w:fldCharType="separate"/>
      </w:r>
      <w:r>
        <w:rPr>
          <w:sz w:val="18"/>
          <w:szCs w:val="18"/>
        </w:rPr>
        <w:t>стандартов</w:t>
      </w:r>
      <w:r>
        <w:rPr>
          <w:sz w:val="18"/>
          <w:szCs w:val="18"/>
        </w:rPr>
        <w:fldChar w:fldCharType="end"/>
      </w:r>
      <w:r>
        <w:rPr>
          <w:sz w:val="18"/>
          <w:szCs w:val="18"/>
        </w:rPr>
        <w:t xml:space="preserve"> медицинской помощи, утверждаемых Министерством здравоохранения Российской Федерации.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предоставляется потребителю в информированных добровольных согласиях на оказание медицинских услуг. </w:t>
      </w:r>
      <w:r>
        <w:rPr>
          <w:bCs/>
          <w:sz w:val="18"/>
          <w:szCs w:val="18"/>
        </w:rPr>
        <w:t>Перечень платных медицинских услуг</w:t>
      </w:r>
      <w:r>
        <w:rPr>
          <w:sz w:val="18"/>
          <w:szCs w:val="18"/>
        </w:rPr>
        <w:t xml:space="preserve"> по Договору предоставляется потребителю в форме плана обследования и лечения, являющимся приложением к настоящему договору и составляемому после проведения консультации, диагностики лечащим врачом. </w:t>
      </w:r>
    </w:p>
    <w:p w14:paraId="32D55805">
      <w:pPr>
        <w:pStyle w:val="6"/>
        <w:spacing w:line="22" w:lineRule="atLeast"/>
        <w:jc w:val="both"/>
        <w:rPr>
          <w:sz w:val="18"/>
          <w:szCs w:val="18"/>
        </w:rPr>
      </w:pPr>
      <w:r>
        <w:rPr>
          <w:sz w:val="18"/>
          <w:szCs w:val="18"/>
        </w:rPr>
        <w:t xml:space="preserve">2.05. Потребитель имеет возможность ознакомиться со </w:t>
      </w:r>
      <w:r>
        <w:rPr>
          <w:bCs/>
          <w:sz w:val="18"/>
          <w:szCs w:val="18"/>
        </w:rPr>
        <w:t xml:space="preserve">стандартами медицинской помощи </w:t>
      </w:r>
      <w:r>
        <w:rPr>
          <w:sz w:val="18"/>
          <w:szCs w:val="18"/>
        </w:rPr>
        <w:t xml:space="preserve">и </w:t>
      </w:r>
      <w:r>
        <w:rPr>
          <w:bCs/>
          <w:sz w:val="18"/>
          <w:szCs w:val="18"/>
        </w:rPr>
        <w:t xml:space="preserve">клиническими </w:t>
      </w:r>
      <w:r>
        <w:rPr>
          <w:sz w:val="18"/>
          <w:szCs w:val="18"/>
        </w:rPr>
        <w:t>рекомендациями, с учетом и на основании которых оказываются медицинские услуги, путем изучения ссылок на сайте и на информационном стенде Исполнителя на Официальный интернет-портал правовой информации (</w:t>
      </w:r>
      <w:r>
        <w:rPr>
          <w:sz w:val="18"/>
          <w:szCs w:val="18"/>
        </w:rPr>
        <w:fldChar w:fldCharType="begin"/>
      </w:r>
      <w:r>
        <w:rPr>
          <w:sz w:val="18"/>
          <w:szCs w:val="18"/>
        </w:rPr>
        <w:instrText xml:space="preserve"> HYPERLINK "https://www.pravo.gov.ru/" \h </w:instrText>
      </w:r>
      <w:r>
        <w:rPr>
          <w:sz w:val="18"/>
          <w:szCs w:val="18"/>
        </w:rPr>
        <w:fldChar w:fldCharType="separate"/>
      </w:r>
      <w:r>
        <w:rPr>
          <w:sz w:val="18"/>
          <w:szCs w:val="18"/>
        </w:rPr>
        <w:t>www.pravo.gov.ru</w:t>
      </w:r>
      <w:r>
        <w:rPr>
          <w:sz w:val="18"/>
          <w:szCs w:val="18"/>
        </w:rPr>
        <w:fldChar w:fldCharType="end"/>
      </w:r>
      <w:r>
        <w:rPr>
          <w:sz w:val="18"/>
          <w:szCs w:val="18"/>
        </w:rPr>
        <w:t xml:space="preserve">) и официальный сайт Министерства здравоохранения РФ. </w:t>
      </w:r>
    </w:p>
    <w:p w14:paraId="3D9E8BA9">
      <w:pPr>
        <w:pStyle w:val="6"/>
        <w:spacing w:line="22" w:lineRule="atLeast"/>
        <w:jc w:val="both"/>
        <w:rPr>
          <w:sz w:val="18"/>
          <w:szCs w:val="18"/>
        </w:rPr>
      </w:pPr>
      <w:r>
        <w:rPr>
          <w:sz w:val="18"/>
          <w:szCs w:val="18"/>
        </w:rPr>
        <w:t>2.06. Сроки ожидания предоставления платных медицинских услуг составляют</w:t>
      </w:r>
      <w:r>
        <w:rPr>
          <w:sz w:val="18"/>
          <w:szCs w:val="18"/>
          <w:highlight w:val="white"/>
        </w:rPr>
        <w:t xml:space="preserve"> 30</w:t>
      </w:r>
      <w:r>
        <w:rPr>
          <w:sz w:val="18"/>
          <w:szCs w:val="18"/>
        </w:rPr>
        <w:t xml:space="preserve"> календарных дней.  </w:t>
      </w:r>
    </w:p>
    <w:p w14:paraId="0660B60E">
      <w:pPr>
        <w:pStyle w:val="6"/>
        <w:spacing w:line="22" w:lineRule="atLeast"/>
        <w:jc w:val="both"/>
      </w:pPr>
      <w:r>
        <w:rPr>
          <w:b/>
          <w:bCs/>
          <w:szCs w:val="20"/>
          <w:u w:val="single"/>
        </w:rPr>
        <w:t>3. Права и обязанности Сторон.</w:t>
      </w:r>
      <w:r>
        <w:rPr>
          <w:szCs w:val="20"/>
          <w:u w:val="single"/>
        </w:rPr>
        <w:t xml:space="preserve"> </w:t>
      </w:r>
    </w:p>
    <w:p w14:paraId="4734DA87">
      <w:pPr>
        <w:pStyle w:val="6"/>
        <w:spacing w:line="22" w:lineRule="atLeast"/>
        <w:jc w:val="both"/>
      </w:pPr>
      <w:r>
        <w:rPr>
          <w:b/>
          <w:bCs/>
          <w:szCs w:val="20"/>
          <w:u w:val="single"/>
        </w:rPr>
        <w:t>3.1</w:t>
      </w:r>
      <w:r>
        <w:rPr>
          <w:szCs w:val="20"/>
          <w:u w:val="single"/>
        </w:rPr>
        <w:t xml:space="preserve"> </w:t>
      </w:r>
      <w:r>
        <w:rPr>
          <w:b/>
          <w:bCs/>
          <w:szCs w:val="20"/>
          <w:u w:val="single"/>
        </w:rPr>
        <w:t>Исполнитель обязан</w:t>
      </w:r>
      <w:r>
        <w:rPr>
          <w:szCs w:val="20"/>
        </w:rPr>
        <w:t xml:space="preserve"> оказывать платные медицинские услуги в соответствии с требованиями, установленными законодательством РФ, а также в соответствие с условиями настоящего Договора, ознакомить Потребителя в письменном виде с подробной информацией о предоставляемых медицинских услугах по плану лечения, перечнем, стоимостью, сроками оказания услуг до начала их оказания. </w:t>
      </w:r>
    </w:p>
    <w:p w14:paraId="51B043A9">
      <w:pPr>
        <w:pStyle w:val="6"/>
        <w:spacing w:line="22" w:lineRule="atLeast"/>
        <w:jc w:val="both"/>
      </w:pPr>
      <w:r>
        <w:rPr>
          <w:b/>
          <w:bCs/>
          <w:szCs w:val="20"/>
        </w:rPr>
        <w:t xml:space="preserve">3.2 </w:t>
      </w:r>
      <w:r>
        <w:rPr>
          <w:b/>
          <w:bCs/>
          <w:szCs w:val="20"/>
          <w:u w:val="single"/>
        </w:rPr>
        <w:t>Потребитель обязан:</w:t>
      </w:r>
      <w:r>
        <w:rPr>
          <w:szCs w:val="20"/>
        </w:rPr>
        <w:t xml:space="preserve"> 3.2.1. Выполнять требования, обеспечивающие качественное предоставление медицинских услуг, в том числе: сообщать информацию о своем здоровье, выполнять устные и письменные рекомендации и назначения лечащего врача, сообщать необходимые сведения о своем состоянии здоровья; соблюдать режим лечения, график визитов для проведения диагностики, лечения и плановых осмотров, выполнять условия гарантии на овеществленные результаты оказанных медицинских услуг. Подписывать информированные добровольные согласия на оказание медицинских услуг до начала их оказания, планы лечения, акты выполненных услуг после их оказания и иные документы и Приложения к настоящему договору. В случае отказа от подписания документов Пациент обязан предоставить письменные пояснения причины такого отказа. </w:t>
      </w:r>
    </w:p>
    <w:p w14:paraId="72208355">
      <w:pPr>
        <w:pStyle w:val="6"/>
        <w:spacing w:line="22" w:lineRule="atLeast"/>
        <w:jc w:val="both"/>
        <w:rPr>
          <w:szCs w:val="20"/>
        </w:rPr>
      </w:pPr>
      <w:r>
        <w:rPr>
          <w:szCs w:val="20"/>
        </w:rPr>
        <w:t>3.2.2. Явиться в клинику за 10 минут до назначенного времени приема и уведомлять Исполнителя за 24 часа об отмене назначенного врачом визита вне зависимости от причины отмены. Во время действия настоящего Договора уведомлять Исполнителя об имеющихся заболеваниях, об использовании лекарственных препаратов, назначенных самостоятельно или специалистами других лечебных учрежде</w:t>
      </w:r>
      <w:r>
        <w:rPr>
          <w:szCs w:val="20"/>
        </w:rPr>
        <w:softHyphen/>
      </w:r>
      <w:r>
        <w:rPr>
          <w:szCs w:val="20"/>
        </w:rPr>
        <w:t>ний, уведомлять и фактах получения медицинских услуг в других медицинских организациях, последствия которых могут повлиять на результаты уже оказанных по Договору услуг, на гарантийные обязательства, или повлечь за собой изменения в плане лечения и сроках оказания услуг (за исключением получения экстренной медицинской помощи). В случае изменения состояния здоровья, связанного, с точки зрения Пациента, с проведенными Исполнителем медицинскими вмешательствами, немедленно сообщить об этом лечащему врачу или администратору Исполнителя по телефону и прибыть на прием к Исполнителю в разумные сроки согласно полученным врачебным рекомендациям. При отказе от продолжения лечения Пациент обязан подписать отказ от медицинского вмешательства и расторгнуть Договор, оплатив оказанные услуги и все фактически понесенные Исполнителем затраты по Договору. Оплатить оказанные Исполнителем услуги по Договору в соответствии с прайсом на момент оказания услуги или путем внесения предоплаты в случаях, предусмотренных Договором и правилами оплаты услуг в клинике Исполнителя с учетом положений статьи 34 ФЗ РФ "О защите прав потребителей". Заботиться о своем здоровье, принимать все возможные меры для сохранения положительного результата лечения.</w:t>
      </w:r>
    </w:p>
    <w:p w14:paraId="645B4505">
      <w:pPr>
        <w:pStyle w:val="6"/>
        <w:spacing w:line="22" w:lineRule="atLeast"/>
        <w:jc w:val="both"/>
      </w:pPr>
      <w:r>
        <w:rPr>
          <w:b/>
          <w:bCs/>
          <w:szCs w:val="20"/>
          <w:u w:val="single"/>
        </w:rPr>
        <w:t>3.3 Исполнитель имеет право</w:t>
      </w:r>
      <w:r>
        <w:rPr>
          <w:b/>
          <w:bCs/>
          <w:szCs w:val="20"/>
        </w:rPr>
        <w:t xml:space="preserve">: </w:t>
      </w:r>
      <w:r>
        <w:rPr>
          <w:szCs w:val="20"/>
        </w:rPr>
        <w:t>3.3.1. Направлять Пациента с его согласия в другие медицинские организации или привлекать для консультаций и лечения внешних специалистов для оказания согласованных письменно с Пациентом дополнительных медицинских услуг, которые осуществляются за отдельную плату.  Установить гарантийные обязательства и сроки службы на оказанные услуги индивидуально в соответствии с Приложениями к настоящему Договору, указывать их в плане лечения, акте выполненных услуг, гарантийном талоне, иных документах. Направить Пациента с его согласия к другому специалисту соответствующего профиля в случае непредвиденного отсутствия лечащего врача в день приема, или перенести дату и время оказания услуг. Отсрочить или отменить оказание услуги (в том числе в день назначения) в случае обнаружения у Пациента медицинских противопоказаний, препятствующих безопасному оказанию услуг, а также в случае опоздания Пациента на прием к назначенному времени.</w:t>
      </w:r>
    </w:p>
    <w:p w14:paraId="1C73B573">
      <w:pPr>
        <w:pStyle w:val="6"/>
        <w:spacing w:line="22" w:lineRule="atLeast"/>
        <w:jc w:val="both"/>
        <w:rPr>
          <w:szCs w:val="20"/>
        </w:rPr>
      </w:pPr>
      <w:r>
        <w:rPr>
          <w:szCs w:val="20"/>
        </w:rPr>
        <w:t>3.3.5. Изменить план обследования и(или) лечения по медицинским показаниям и оказать дополнительные платные медицинские услуги без оформления дополнительного соглашения к договору либо нового договора с указанием конкретных дополнительных медицинских услуг и их стоимости.</w:t>
      </w:r>
    </w:p>
    <w:p w14:paraId="1E04AE15">
      <w:pPr>
        <w:pStyle w:val="6"/>
        <w:spacing w:line="22" w:lineRule="atLeast"/>
        <w:jc w:val="both"/>
        <w:rPr>
          <w:b/>
          <w:bCs/>
          <w:szCs w:val="20"/>
          <w:u w:val="single"/>
        </w:rPr>
      </w:pPr>
      <w:r>
        <w:rPr>
          <w:b/>
          <w:bCs/>
          <w:szCs w:val="20"/>
          <w:u w:val="single"/>
        </w:rPr>
        <w:t>3.4 Пациент имеет право:</w:t>
      </w:r>
    </w:p>
    <w:p w14:paraId="34972309">
      <w:pPr>
        <w:pStyle w:val="6"/>
        <w:spacing w:line="22" w:lineRule="atLeast"/>
        <w:jc w:val="both"/>
      </w:pPr>
      <w:r>
        <w:rPr>
          <w:szCs w:val="20"/>
        </w:rPr>
        <w:t xml:space="preserve">3.4.1. Получать информацию о состоянии здоровья, о результатах оказания медицинских услуг, о </w:t>
      </w:r>
      <w:r>
        <w:rPr>
          <w:spacing w:val="8"/>
          <w:szCs w:val="20"/>
        </w:rPr>
        <w:t>действии лекарственных пре</w:t>
      </w:r>
      <w:r>
        <w:rPr>
          <w:spacing w:val="8"/>
          <w:szCs w:val="20"/>
        </w:rPr>
        <w:softHyphen/>
      </w:r>
      <w:r>
        <w:rPr>
          <w:spacing w:val="8"/>
          <w:szCs w:val="20"/>
        </w:rPr>
        <w:t xml:space="preserve">паратов и их побочных проявлениях, об исходах и прогнозах медицинских вмешательств, иную информацию о платных медицинских услугах в соответствии с требованиями Правил оказания медицинскими организациями платных медицинских услуг. </w:t>
      </w:r>
      <w:r>
        <w:rPr>
          <w:szCs w:val="20"/>
        </w:rPr>
        <w:t>На</w:t>
      </w:r>
      <w:r>
        <w:rPr>
          <w:spacing w:val="5"/>
          <w:szCs w:val="20"/>
        </w:rPr>
        <w:t xml:space="preserve"> </w:t>
      </w:r>
      <w:r>
        <w:rPr>
          <w:szCs w:val="20"/>
        </w:rPr>
        <w:t>выбор</w:t>
      </w:r>
      <w:r>
        <w:rPr>
          <w:spacing w:val="3"/>
          <w:szCs w:val="20"/>
        </w:rPr>
        <w:t xml:space="preserve"> лечащего </w:t>
      </w:r>
      <w:r>
        <w:rPr>
          <w:szCs w:val="20"/>
        </w:rPr>
        <w:t>врача</w:t>
      </w:r>
      <w:r>
        <w:rPr>
          <w:spacing w:val="3"/>
          <w:szCs w:val="20"/>
        </w:rPr>
        <w:t xml:space="preserve"> </w:t>
      </w:r>
      <w:r>
        <w:rPr>
          <w:szCs w:val="20"/>
        </w:rPr>
        <w:t>с</w:t>
      </w:r>
      <w:r>
        <w:rPr>
          <w:spacing w:val="8"/>
          <w:szCs w:val="20"/>
        </w:rPr>
        <w:t xml:space="preserve"> </w:t>
      </w:r>
      <w:r>
        <w:rPr>
          <w:spacing w:val="-1"/>
          <w:szCs w:val="20"/>
        </w:rPr>
        <w:t>учетом</w:t>
      </w:r>
      <w:r>
        <w:rPr>
          <w:spacing w:val="3"/>
          <w:szCs w:val="20"/>
        </w:rPr>
        <w:t xml:space="preserve"> получения </w:t>
      </w:r>
      <w:r>
        <w:rPr>
          <w:szCs w:val="20"/>
        </w:rPr>
        <w:t>согласия</w:t>
      </w:r>
      <w:r>
        <w:rPr>
          <w:spacing w:val="4"/>
          <w:szCs w:val="20"/>
        </w:rPr>
        <w:t xml:space="preserve"> </w:t>
      </w:r>
      <w:r>
        <w:rPr>
          <w:szCs w:val="20"/>
        </w:rPr>
        <w:t xml:space="preserve">врача осуществлять лечение Пациента по нормам ст.70 Закона 323-ФЗ. Получать выписки или копии из медицинской документации в порядке, установленном соответствующими нормативными актами РФ. Пациент обязан, </w:t>
      </w:r>
      <w:r>
        <w:rPr>
          <w:bCs/>
          <w:szCs w:val="20"/>
        </w:rPr>
        <w:t>находясь на лечении, в соответствии с Федеральным законом "Об основах охраны здоровья граждан в Российской Федерации" соблюдать режим лечения, в том числе определенный на период их временной нетрудоспособности, и правила поведения пациента в клинике Исполнителя.</w:t>
      </w:r>
    </w:p>
    <w:p w14:paraId="2527EE15">
      <w:pPr>
        <w:pStyle w:val="6"/>
        <w:spacing w:line="22" w:lineRule="atLeast"/>
        <w:jc w:val="both"/>
      </w:pPr>
      <w:r>
        <w:rPr>
          <w:b/>
          <w:bCs/>
          <w:szCs w:val="20"/>
          <w:u w:val="single"/>
        </w:rPr>
        <w:t>4. Порядок оплаты медицинских услуг.</w:t>
      </w:r>
      <w:r>
        <w:rPr>
          <w:szCs w:val="20"/>
          <w:u w:val="single"/>
        </w:rPr>
        <w:t xml:space="preserve">  </w:t>
      </w:r>
      <w:r>
        <w:rPr>
          <w:szCs w:val="20"/>
        </w:rPr>
        <w:t xml:space="preserve">4.1 </w:t>
      </w:r>
      <w:r>
        <w:rPr>
          <w:szCs w:val="20"/>
          <w:lang w:val="ru-RU"/>
        </w:rPr>
        <w:t>Плательщик</w:t>
      </w:r>
      <w:r>
        <w:rPr>
          <w:szCs w:val="20"/>
        </w:rPr>
        <w:t xml:space="preserve"> обязан оплатить оказанную Исполнителем услугу в порядке и сроки, которые установлены настоящим Договором, с учетом положений </w:t>
      </w:r>
      <w:r>
        <w:fldChar w:fldCharType="begin"/>
      </w:r>
      <w:r>
        <w:instrText xml:space="preserve"> HYPERLINK "http://ivo.garant.ru/" \l "/document/10106035/entry/1601" </w:instrText>
      </w:r>
      <w:r>
        <w:fldChar w:fldCharType="separate"/>
      </w:r>
      <w:r>
        <w:rPr>
          <w:szCs w:val="20"/>
        </w:rPr>
        <w:t>статей 16.1</w:t>
      </w:r>
      <w:r>
        <w:rPr>
          <w:szCs w:val="20"/>
        </w:rPr>
        <w:fldChar w:fldCharType="end"/>
      </w:r>
      <w:r>
        <w:rPr>
          <w:szCs w:val="20"/>
        </w:rPr>
        <w:t> и </w:t>
      </w:r>
      <w:r>
        <w:fldChar w:fldCharType="begin"/>
      </w:r>
      <w:r>
        <w:instrText xml:space="preserve"> HYPERLINK "http://ivo.garant.ru/" \l "/document/10106035/entry/37" </w:instrText>
      </w:r>
      <w:r>
        <w:fldChar w:fldCharType="separate"/>
      </w:r>
      <w:r>
        <w:rPr>
          <w:szCs w:val="20"/>
        </w:rPr>
        <w:t>37</w:t>
      </w:r>
      <w:r>
        <w:rPr>
          <w:szCs w:val="20"/>
        </w:rPr>
        <w:fldChar w:fldCharType="end"/>
      </w:r>
      <w:r>
        <w:rPr>
          <w:szCs w:val="20"/>
        </w:rPr>
        <w:t> Закона "О защите прав потребителей". Пациенту выдается документ, подтверждающий произведенную оплату: контрольно-кассовый чек, квитанция или иной бланк строгой отчетности.</w:t>
      </w:r>
    </w:p>
    <w:p w14:paraId="07E55EFE">
      <w:pPr>
        <w:pStyle w:val="6"/>
        <w:spacing w:line="22" w:lineRule="atLeast"/>
        <w:jc w:val="both"/>
        <w:rPr>
          <w:szCs w:val="20"/>
        </w:rPr>
      </w:pPr>
      <w:r>
        <w:rPr>
          <w:szCs w:val="20"/>
        </w:rPr>
        <w:t>4.2. П</w:t>
      </w:r>
      <w:r>
        <w:rPr>
          <w:szCs w:val="20"/>
          <w:lang w:val="ru-RU"/>
        </w:rPr>
        <w:t>лательщик</w:t>
      </w:r>
      <w:r>
        <w:rPr>
          <w:szCs w:val="20"/>
        </w:rPr>
        <w:t xml:space="preserve"> производит оплату медицинских услуг по прайсу Исполнителя на день оказания услуг одним из следующих способов: наличными денежными средствами в кассу, безналичным перечислением денежных средств на расчетный счет, с использованием платежного терминала Исполнителя и банковских карт. </w:t>
      </w:r>
    </w:p>
    <w:p w14:paraId="0579F511">
      <w:pPr>
        <w:pStyle w:val="6"/>
        <w:spacing w:line="22" w:lineRule="atLeast"/>
        <w:jc w:val="both"/>
      </w:pPr>
      <w:r>
        <w:rPr>
          <w:szCs w:val="20"/>
        </w:rPr>
        <w:t>4.3. Услуги оказываются Исполнителем с использованием своих материалов или материалов субподрядчика. Исполнитель полностью отвечает за ненадлежащее качество использованных при оказании услуг материалов. Материал Исполнителя оплачивается Пациентом при заключении Договора полностью с учетом положений </w:t>
      </w:r>
      <w:r>
        <w:fldChar w:fldCharType="begin"/>
      </w:r>
      <w:r>
        <w:instrText xml:space="preserve"> HYPERLINK "http://ivo.garant.ru/" \l "/document/10106035/entry/1601" </w:instrText>
      </w:r>
      <w:r>
        <w:fldChar w:fldCharType="separate"/>
      </w:r>
      <w:r>
        <w:rPr>
          <w:szCs w:val="20"/>
        </w:rPr>
        <w:t xml:space="preserve">статьи </w:t>
      </w:r>
      <w:r>
        <w:rPr>
          <w:szCs w:val="20"/>
        </w:rPr>
        <w:fldChar w:fldCharType="end"/>
      </w:r>
      <w:r>
        <w:fldChar w:fldCharType="begin"/>
      </w:r>
      <w:r>
        <w:instrText xml:space="preserve"> HYPERLINK "http://ivo.garant.ru/" \l "/document/10106035/entry/37" </w:instrText>
      </w:r>
      <w:r>
        <w:fldChar w:fldCharType="separate"/>
      </w:r>
      <w:r>
        <w:rPr>
          <w:szCs w:val="20"/>
        </w:rPr>
        <w:t>3</w:t>
      </w:r>
      <w:r>
        <w:rPr>
          <w:szCs w:val="20"/>
        </w:rPr>
        <w:fldChar w:fldCharType="end"/>
      </w:r>
      <w:r>
        <w:rPr>
          <w:szCs w:val="20"/>
        </w:rPr>
        <w:t>4 Закона "О защите прав потребителей" путем внесения предоплаты.</w:t>
      </w:r>
    </w:p>
    <w:p w14:paraId="32BB48E5">
      <w:pPr>
        <w:pStyle w:val="6"/>
        <w:spacing w:line="22" w:lineRule="atLeast"/>
        <w:jc w:val="both"/>
        <w:rPr>
          <w:szCs w:val="20"/>
        </w:rPr>
      </w:pPr>
      <w:r>
        <w:rPr>
          <w:szCs w:val="20"/>
        </w:rPr>
        <w:t>4.4. При досрочном расторжении Договора делается перерасчет за фактически оказанные услуги и возврат остатка ранее внесенного аванса П</w:t>
      </w:r>
      <w:r>
        <w:rPr>
          <w:szCs w:val="20"/>
          <w:lang w:val="ru-RU"/>
        </w:rPr>
        <w:t>лательщику</w:t>
      </w:r>
      <w:r>
        <w:rPr>
          <w:rFonts w:hint="default"/>
          <w:szCs w:val="20"/>
          <w:lang w:val="ru-RU"/>
        </w:rPr>
        <w:t xml:space="preserve"> </w:t>
      </w:r>
      <w:r>
        <w:rPr>
          <w:szCs w:val="20"/>
        </w:rPr>
        <w:t xml:space="preserve">наличными или на расчетный счет в банке в срок до 10 рабочих дней включительно. </w:t>
      </w:r>
    </w:p>
    <w:p w14:paraId="55E84A1D">
      <w:pPr>
        <w:spacing w:line="22" w:lineRule="atLeast"/>
        <w:rPr>
          <w:lang w:val="ru-RU"/>
        </w:rPr>
      </w:pPr>
      <w:r>
        <w:rPr>
          <w:color w:val="000000"/>
          <w:sz w:val="20"/>
          <w:szCs w:val="20"/>
          <w:lang w:val="ru-RU"/>
        </w:rPr>
        <w:t xml:space="preserve">5. </w:t>
      </w:r>
      <w:r>
        <w:rPr>
          <w:color w:val="000000"/>
          <w:sz w:val="20"/>
          <w:szCs w:val="20"/>
          <w:u w:val="single"/>
          <w:lang w:val="ru-RU"/>
        </w:rPr>
        <w:t>Ответственность сторон</w:t>
      </w:r>
      <w:r>
        <w:rPr>
          <w:color w:val="000000"/>
          <w:sz w:val="20"/>
          <w:szCs w:val="20"/>
          <w:lang w:val="ru-RU"/>
        </w:rPr>
        <w:t xml:space="preserve">  5.1. За неисполнение либо ненадлежащее исполнение обязательств по Договору Стороны несут ответственность, предусмотренную законодательством РФ. </w:t>
      </w:r>
    </w:p>
    <w:p w14:paraId="4B701AF8">
      <w:pPr>
        <w:spacing w:line="22" w:lineRule="atLeast"/>
        <w:jc w:val="both"/>
        <w:rPr>
          <w:color w:val="000000"/>
          <w:sz w:val="20"/>
          <w:szCs w:val="20"/>
          <w:lang w:val="ru-RU"/>
        </w:rPr>
      </w:pPr>
      <w:r>
        <w:rPr>
          <w:color w:val="000000"/>
          <w:sz w:val="20"/>
          <w:szCs w:val="20"/>
          <w:lang w:val="ru-RU"/>
        </w:rPr>
        <w:t>5.2. В случае задержки Плательщиком оплаты по Договору, ему начисляется пеня в размере 3% за каждый день просрочки оплаты. Оплата пени не снимает с Плательщика обязательств оплаты оказанных услуг по Договору.</w:t>
      </w:r>
    </w:p>
    <w:p w14:paraId="26C76D2B">
      <w:pPr>
        <w:spacing w:line="22" w:lineRule="atLeast"/>
        <w:jc w:val="both"/>
        <w:rPr>
          <w:color w:val="000000"/>
          <w:sz w:val="20"/>
          <w:szCs w:val="20"/>
          <w:lang w:val="ru-RU"/>
        </w:rPr>
      </w:pPr>
      <w:r>
        <w:rPr>
          <w:color w:val="000000"/>
          <w:sz w:val="20"/>
          <w:szCs w:val="20"/>
          <w:lang w:val="ru-RU"/>
        </w:rPr>
        <w:t>5.3. В случае отказа Потребителя после заключения договора от получения медицинских услуг договор расторгается, при этом Плательщик оплачивает исполнителю фактически понесенные исполнителем расходы, связанные с исполнением обязательств по договору.</w:t>
      </w:r>
    </w:p>
    <w:p w14:paraId="4BB3D2A0">
      <w:pPr>
        <w:pStyle w:val="6"/>
        <w:spacing w:line="22" w:lineRule="atLeast"/>
        <w:jc w:val="both"/>
      </w:pPr>
      <w:r>
        <w:rPr>
          <w:b/>
          <w:bCs/>
          <w:szCs w:val="20"/>
        </w:rPr>
        <w:t xml:space="preserve">6. </w:t>
      </w:r>
      <w:r>
        <w:rPr>
          <w:b/>
          <w:bCs/>
          <w:szCs w:val="20"/>
          <w:u w:val="single"/>
        </w:rPr>
        <w:t>Порядок разрешения споров</w:t>
      </w:r>
      <w:r>
        <w:rPr>
          <w:szCs w:val="20"/>
        </w:rPr>
        <w:t xml:space="preserve"> 6.1. Обращения (жалобы) Пациент может направить на почтовый адрес лица  350049, Россия, Краснодарский край, г. Краснодар, Западный округ, ул. им. Космонавта Гагарина, д. 145, кв. 2149 следующим способом: заказным письмом с уведомлением о вручении или при личном обращении Потребителя (его законного представителя) в клинику Исполнителя. 6.2. Срок устранения признанных Исполнителем недостатков оказанных услуг устанавливается настоящим Договором равным 7 дням. В случае, если во время устранения недостатков станет очевидным, что они не будут устранены в определенный Договором срок, Стороны могут заключить соглашение о новом сроке устранения недостатков. При предъявлении потребителем требований, в том числе при обнаружении недостатков оказанной медицинской услуги, Исполнитель рассматривает в сроки, установленные для удовлетворения требований Потребителя Законом Российской Федерации "О защите прав потребителей". 6.3. Территориальная подсудность споров определяется в соответствии с законодательством РФ.</w:t>
      </w:r>
      <w:bookmarkStart w:id="1" w:name="_Hlk144306717"/>
      <w:bookmarkEnd w:id="1"/>
    </w:p>
    <w:p w14:paraId="4CA43351">
      <w:pPr>
        <w:pStyle w:val="6"/>
        <w:spacing w:line="22" w:lineRule="atLeast"/>
        <w:jc w:val="both"/>
      </w:pPr>
      <w:r>
        <w:rPr>
          <w:b/>
          <w:bCs/>
          <w:szCs w:val="20"/>
        </w:rPr>
        <w:t xml:space="preserve">7. </w:t>
      </w:r>
      <w:r>
        <w:rPr>
          <w:b/>
          <w:bCs/>
          <w:szCs w:val="20"/>
          <w:u w:val="single"/>
        </w:rPr>
        <w:t>Прочие условия</w:t>
      </w:r>
    </w:p>
    <w:p w14:paraId="5251998B">
      <w:pPr>
        <w:pStyle w:val="6"/>
        <w:spacing w:line="22" w:lineRule="atLeast"/>
        <w:jc w:val="both"/>
        <w:rPr>
          <w:szCs w:val="20"/>
        </w:rPr>
      </w:pPr>
      <w:r>
        <w:rPr>
          <w:szCs w:val="20"/>
        </w:rPr>
        <w:t>7.1. Оригиналы медицинских документов Исполнителя Пациенту не выдаются. Пациент имеет право ознакомиться с оригиналами медицинских документов в сроки и на условиях, определяемых законодательством РФ.</w:t>
      </w:r>
    </w:p>
    <w:p w14:paraId="1F7C51A6">
      <w:pPr>
        <w:pStyle w:val="6"/>
        <w:spacing w:line="22" w:lineRule="atLeast"/>
        <w:jc w:val="both"/>
        <w:rPr>
          <w:szCs w:val="20"/>
        </w:rPr>
      </w:pPr>
      <w:r>
        <w:rPr>
          <w:szCs w:val="20"/>
        </w:rPr>
        <w:t xml:space="preserve">7.2. Пациент, в соответствии с требованиями статьи 9 федерального закона № 152-ФЗ “О персональных данных”, дает свое согласие на обработку персоналом Исполнителя своих персональных данных, включающих: фамилию, имя, отчество, гражданство, пол, дату рождения, адрес места жительства, профессию, контактные телефоны и адреса электронной почты, данные о состоянии своего здоровья в медико-профилактических целях, для установления медицинского диагноза и оказания медицинских услуг, в целях уведомления об услугах и акциях Исполнителя по почте, электронной почте и сотовой связи посредством телефонных звонков и СМС, сбора статистической информации, контроля качества лечения. Пациент уведомлен о необходимости медицинского фото- и видеопротоколирования этапов оказания платных медицинских услуг. Срок хранения персональных данных соответствует сроку хранения Договора. Настоящее согласие действует бессрочно и может быть отозвано Пациентом в письменном виде. </w:t>
      </w:r>
    </w:p>
    <w:p w14:paraId="7F551336">
      <w:pPr>
        <w:pStyle w:val="6"/>
        <w:spacing w:line="22" w:lineRule="atLeast"/>
        <w:jc w:val="both"/>
        <w:rPr>
          <w:szCs w:val="20"/>
        </w:rPr>
      </w:pPr>
      <w:r>
        <w:rPr>
          <w:szCs w:val="20"/>
        </w:rPr>
        <w:t>7.3. Исполнитель не вправе отказывать Пациенту в заключении, исполнении, изменении или расторжении договора в связи с отказом Пациента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w:t>
      </w:r>
    </w:p>
    <w:p w14:paraId="7DCEEA83">
      <w:pPr>
        <w:shd w:val="clear" w:color="auto" w:fill="FFFFFF"/>
        <w:spacing w:line="22" w:lineRule="atLeast"/>
        <w:jc w:val="both"/>
        <w:textAlignment w:val="baseline"/>
        <w:rPr>
          <w:color w:val="000000"/>
          <w:sz w:val="20"/>
          <w:szCs w:val="20"/>
          <w:lang w:val="ru-RU"/>
        </w:rPr>
      </w:pPr>
      <w:r>
        <w:rPr>
          <w:color w:val="000000"/>
          <w:sz w:val="20"/>
          <w:szCs w:val="20"/>
          <w:lang w:val="ru-RU"/>
        </w:rPr>
        <w:t>7.4. Подписывая данный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том числе по программе государственных гарантий бесплатного оказания гражданам медицинской помощи.</w:t>
      </w:r>
    </w:p>
    <w:p w14:paraId="06079303">
      <w:pPr>
        <w:pStyle w:val="6"/>
        <w:spacing w:line="22" w:lineRule="atLeast"/>
        <w:jc w:val="both"/>
      </w:pPr>
      <w:r>
        <w:rPr>
          <w:szCs w:val="20"/>
        </w:rPr>
        <w:t>7.5.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w:t>
      </w:r>
      <w:r>
        <w:fldChar w:fldCharType="begin"/>
      </w:r>
      <w:r>
        <w:instrText xml:space="preserve"> HYPERLINK "http://ivo.garant.ru/" \l "/document/10164072/entry/0" </w:instrText>
      </w:r>
      <w:r>
        <w:fldChar w:fldCharType="separate"/>
      </w:r>
      <w:r>
        <w:rPr>
          <w:szCs w:val="20"/>
        </w:rPr>
        <w:t>Гражданским кодексом</w:t>
      </w:r>
      <w:r>
        <w:rPr>
          <w:szCs w:val="20"/>
        </w:rPr>
        <w:fldChar w:fldCharType="end"/>
      </w:r>
      <w:r>
        <w:rPr>
          <w:szCs w:val="20"/>
        </w:rPr>
        <w:t xml:space="preserve"> РФ и </w:t>
      </w:r>
      <w:r>
        <w:fldChar w:fldCharType="begin"/>
      </w:r>
      <w:r>
        <w:instrText xml:space="preserve"> HYPERLINK "http://ivo.garant.ru/" \l "/document/10100758/entry/0" </w:instrText>
      </w:r>
      <w:r>
        <w:fldChar w:fldCharType="separate"/>
      </w:r>
      <w:r>
        <w:rPr>
          <w:szCs w:val="20"/>
        </w:rPr>
        <w:t>Законом</w:t>
      </w:r>
      <w:r>
        <w:rPr>
          <w:szCs w:val="20"/>
        </w:rPr>
        <w:fldChar w:fldCharType="end"/>
      </w:r>
      <w:r>
        <w:rPr>
          <w:szCs w:val="20"/>
        </w:rPr>
        <w:t xml:space="preserve"> РФ "Об организации страхового дела в Российской Федерации". </w:t>
      </w:r>
    </w:p>
    <w:p w14:paraId="6B9F9176">
      <w:pPr>
        <w:pStyle w:val="6"/>
        <w:spacing w:line="22" w:lineRule="atLeast"/>
        <w:jc w:val="both"/>
      </w:pPr>
      <w:r>
        <w:rPr>
          <w:b/>
          <w:bCs/>
          <w:szCs w:val="20"/>
          <w:u w:val="single"/>
        </w:rPr>
        <w:t>8. Гарантийные обязательства по Договору:</w:t>
      </w:r>
      <w:r>
        <w:rPr>
          <w:szCs w:val="20"/>
          <w:u w:val="single"/>
        </w:rPr>
        <w:t xml:space="preserve"> </w:t>
      </w:r>
      <w:r>
        <w:rPr>
          <w:szCs w:val="20"/>
        </w:rPr>
        <w:t xml:space="preserve">8.1. Полная информация об условиях гарантии, сроках службы осуществлённых результатов услуг Исполнителя содержится в «Положении о гарантиях» на сайте </w:t>
      </w:r>
      <w:r>
        <w:fldChar w:fldCharType="begin"/>
      </w:r>
      <w:r>
        <w:instrText xml:space="preserve"> HYPERLINK "https://www.stomat-ng.ru/" \h </w:instrText>
      </w:r>
      <w:r>
        <w:fldChar w:fldCharType="separate"/>
      </w:r>
      <w:r>
        <w:rPr>
          <w:szCs w:val="20"/>
        </w:rPr>
        <w:t>https://www.stomat-ng.ru</w:t>
      </w:r>
      <w:r>
        <w:rPr>
          <w:szCs w:val="20"/>
        </w:rPr>
        <w:fldChar w:fldCharType="end"/>
      </w:r>
      <w:r>
        <w:rPr>
          <w:szCs w:val="20"/>
        </w:rPr>
        <w:t xml:space="preserve"> и на информационном стенде Исполнителя. </w:t>
      </w:r>
    </w:p>
    <w:p w14:paraId="639C3E9F">
      <w:pPr>
        <w:pStyle w:val="6"/>
        <w:spacing w:line="22" w:lineRule="atLeast"/>
        <w:jc w:val="both"/>
      </w:pPr>
      <w:r>
        <w:rPr>
          <w:bCs/>
          <w:szCs w:val="20"/>
        </w:rPr>
        <w:t>8.2. Порядок и условия выдачи</w:t>
      </w:r>
      <w:r>
        <w:rPr>
          <w:szCs w:val="20"/>
        </w:rPr>
        <w:t xml:space="preserve"> потребителю (законному представителю Потребителя) после исполнения договора исполнителем медицинских документов (</w:t>
      </w:r>
      <w:r>
        <w:rPr>
          <w:bCs/>
          <w:szCs w:val="20"/>
        </w:rPr>
        <w:t>копии медицинских документов, выписки из медицинских документов</w:t>
      </w:r>
      <w:r>
        <w:rPr>
          <w:szCs w:val="20"/>
        </w:rPr>
        <w:t xml:space="preserve">),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устанавливается в соответствии с требованиями </w:t>
      </w:r>
      <w:r>
        <w:rPr>
          <w:bCs/>
          <w:szCs w:val="20"/>
        </w:rPr>
        <w:t xml:space="preserve">приказа МЗ РФ от 31 июля 2020 г. №789н "Об утверждении порядка и сроков предоставления медицинских документов (их копий) и выписок из них“ и осуществляется по письменному запросу Потребителя (его законного представителя) в срок до 30 календарных дней. </w:t>
      </w:r>
    </w:p>
    <w:p w14:paraId="7C1B432F">
      <w:pPr>
        <w:pStyle w:val="6"/>
        <w:spacing w:line="22" w:lineRule="atLeast"/>
        <w:jc w:val="both"/>
      </w:pPr>
      <w:r>
        <w:rPr>
          <w:b/>
          <w:bCs/>
          <w:szCs w:val="20"/>
          <w:u w:val="single"/>
        </w:rPr>
        <w:t>9. Срок действия, изменение и расторжение Договора.</w:t>
      </w:r>
      <w:r>
        <w:rPr>
          <w:szCs w:val="20"/>
        </w:rPr>
        <w:t xml:space="preserve"> 9.1. Настоящий Договор вступает в силу с момента его подписания сторонами и действует (в зависимости от того, какое обстоятельство наступит раньше): в течение одного календарного года или до исполнения Сторонами своих обязательств. Если за 10 календарных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по причине окончания срока действия, он пролонгируется на тех же условиях на следующий календарный год.</w:t>
      </w:r>
    </w:p>
    <w:p w14:paraId="3CED51B8">
      <w:pPr>
        <w:pStyle w:val="6"/>
        <w:spacing w:line="22" w:lineRule="atLeast"/>
        <w:jc w:val="both"/>
        <w:rPr>
          <w:szCs w:val="20"/>
        </w:rPr>
      </w:pPr>
      <w:r>
        <w:rPr>
          <w:szCs w:val="20"/>
        </w:rPr>
        <w:t xml:space="preserve">9.2. Все приложения и дополнительные соглашения, указанные в настоящем Договоре и созданные Сторонами в процессе действия Договора, рассматриваются Сторонами как неотъемлемые составные части настоящего Договора. Изменения и дополнения настоящего Договора возможны только путем составления письменного Приложения или Дополнительного соглашения и его подписания всеми Сторонами Договора. </w:t>
      </w:r>
    </w:p>
    <w:p w14:paraId="7764CC31">
      <w:pPr>
        <w:pStyle w:val="6"/>
        <w:spacing w:line="22" w:lineRule="atLeast"/>
        <w:jc w:val="both"/>
      </w:pPr>
      <w:r>
        <w:rPr>
          <w:szCs w:val="20"/>
        </w:rPr>
        <w:t xml:space="preserve">9.3. Расторжение договора возможно по факту выполнения Сторонами всех обязательств по Договору, по инициативе Пациента, по окончании срока действия, по решению суда либо по иным причинам согласно законодательству РФ. </w:t>
      </w:r>
    </w:p>
    <w:p w14:paraId="70FA7786">
      <w:pPr>
        <w:pStyle w:val="6"/>
        <w:spacing w:line="22" w:lineRule="atLeast"/>
        <w:jc w:val="both"/>
        <w:rPr>
          <w:szCs w:val="20"/>
        </w:rPr>
      </w:pPr>
      <w:r>
        <w:rPr>
          <w:szCs w:val="20"/>
        </w:rPr>
        <w:t>10. Договор на оказание услуг, акты выполненных работ, справки на предоставления налогового вычета подписываются обеими сторонами только по адресу места осуществления медицинской деятельности Исполнителя ООО «Стоматологии на Гагарина» 350049, Россия, Краснодарский край, г. Краснодар, Западный округ, ул. им. Космонавта Гагарина, д. 145, кв. 2149.</w:t>
      </w:r>
      <w:bookmarkStart w:id="2" w:name="_Hlk144306944"/>
      <w:bookmarkEnd w:id="2"/>
    </w:p>
    <w:p w14:paraId="53C8361B">
      <w:pPr>
        <w:pStyle w:val="6"/>
        <w:spacing w:line="22" w:lineRule="atLeast"/>
        <w:ind w:firstLine="0"/>
        <w:jc w:val="both"/>
        <w:rPr>
          <w:szCs w:val="20"/>
        </w:rPr>
      </w:pPr>
      <w:r>
        <w:rPr>
          <w:szCs w:val="20"/>
        </w:rPr>
        <w:t>11. Настоящий Договор составлен в двух экземплярах, имеющих одинаковую юридическую силу, по одному для каждой из сторон.</w:t>
      </w:r>
    </w:p>
    <w:p w14:paraId="42D08F56">
      <w:pPr>
        <w:pStyle w:val="45"/>
      </w:pPr>
      <w:bookmarkStart w:id="3" w:name="_Hlk144306993"/>
      <w:r>
        <w:rPr>
          <w:rFonts w:cs="Times New Roman"/>
          <w:b/>
          <w:bCs/>
          <w:color w:val="000000"/>
          <w:sz w:val="20"/>
          <w:szCs w:val="20"/>
          <w:u w:val="single"/>
        </w:rPr>
        <w:t>12.Адреса и банковские реквизиты исполнителя:</w:t>
      </w:r>
      <w:r>
        <w:rPr>
          <w:rFonts w:cs="Times New Roman"/>
          <w:color w:val="000000"/>
          <w:sz w:val="20"/>
          <w:szCs w:val="20"/>
        </w:rPr>
        <w:t xml:space="preserve"> ООО «Стоматология на Гагарина», ОГРН 1062308035382, ИНН 2308125969, КПП 230801001, Банковские реквизиты: КБ «КУБАНЬ КРЕДИТ» ООО Дополнительный офис 40702810300280000013,  </w:t>
      </w:r>
      <w:r>
        <w:rPr>
          <w:rFonts w:cs="Times New Roman"/>
          <w:b/>
          <w:color w:val="000000"/>
          <w:sz w:val="20"/>
          <w:szCs w:val="20"/>
          <w:lang w:val="ru-RU"/>
        </w:rPr>
        <w:t>Юридический адрес:</w:t>
      </w:r>
      <w:r>
        <w:rPr>
          <w:rFonts w:cs="Times New Roman"/>
          <w:color w:val="000000"/>
          <w:sz w:val="20"/>
          <w:szCs w:val="20"/>
          <w:lang w:val="ru-RU"/>
        </w:rPr>
        <w:t xml:space="preserve">350049,Краснодарский край, город Краснодар, улица им. Космонавта Гагарина, дом145,помещение2149, </w:t>
      </w:r>
      <w:r>
        <w:rPr>
          <w:rFonts w:cs="Times New Roman"/>
          <w:b/>
          <w:color w:val="000000"/>
          <w:sz w:val="20"/>
          <w:szCs w:val="20"/>
          <w:lang w:val="ru-RU"/>
        </w:rPr>
        <w:t>Фактический адрес</w:t>
      </w:r>
      <w:r>
        <w:rPr>
          <w:rFonts w:cs="Times New Roman"/>
          <w:color w:val="000000"/>
          <w:sz w:val="20"/>
          <w:szCs w:val="20"/>
          <w:lang w:val="ru-RU"/>
        </w:rPr>
        <w:t xml:space="preserve">: </w:t>
      </w:r>
      <w:r>
        <w:rPr>
          <w:rFonts w:cs="Times New Roman"/>
          <w:color w:val="000000"/>
          <w:sz w:val="20"/>
          <w:szCs w:val="20"/>
        </w:rPr>
        <w:t>350049, Краснодарский край, г. Краснодар,городской  округ</w:t>
      </w:r>
      <w:r>
        <w:rPr>
          <w:rFonts w:cs="Times New Roman"/>
          <w:color w:val="000000"/>
          <w:sz w:val="20"/>
          <w:szCs w:val="20"/>
          <w:lang w:val="ru-RU"/>
        </w:rPr>
        <w:t>,</w:t>
      </w:r>
      <w:r>
        <w:rPr>
          <w:rFonts w:cs="Times New Roman"/>
          <w:color w:val="000000"/>
          <w:sz w:val="20"/>
          <w:szCs w:val="20"/>
        </w:rPr>
        <w:t xml:space="preserve"> город  Краснодар, ул. им. Космонавта Гагарина, д.145,  пом. 2138, 2140, 2141, 2144, 2144/1, 2148, 2149, 2150, 2151.      </w:t>
      </w:r>
      <w:r>
        <w:rPr>
          <w:rFonts w:cs="Times New Roman"/>
          <w:sz w:val="20"/>
          <w:szCs w:val="20"/>
        </w:rPr>
        <w:t xml:space="preserve">                                   </w:t>
      </w:r>
    </w:p>
    <w:p w14:paraId="5617B4CD">
      <w:pPr>
        <w:jc w:val="center"/>
        <w:rPr>
          <w:b/>
          <w:sz w:val="20"/>
          <w:szCs w:val="20"/>
          <w:lang w:val="ru-RU"/>
        </w:rPr>
      </w:pPr>
    </w:p>
    <w:p w14:paraId="667FFF27">
      <w:pPr>
        <w:jc w:val="center"/>
        <w:rPr>
          <w:b/>
          <w:sz w:val="20"/>
          <w:szCs w:val="20"/>
          <w:lang w:val="ru-RU"/>
        </w:rPr>
      </w:pPr>
      <w:r>
        <w:rPr>
          <w:b/>
          <w:sz w:val="20"/>
          <w:szCs w:val="20"/>
          <w:lang w:val="ru-RU"/>
        </w:rPr>
        <w:t>Подписи сторон:</w:t>
      </w:r>
    </w:p>
    <w:p w14:paraId="576C5D79">
      <w:pPr>
        <w:jc w:val="center"/>
        <w:rPr>
          <w:b/>
          <w:sz w:val="20"/>
          <w:szCs w:val="20"/>
          <w:lang w:val="ru-RU"/>
        </w:rPr>
      </w:pPr>
    </w:p>
    <w:p w14:paraId="734AD0C8">
      <w:pPr>
        <w:rPr>
          <w:lang w:val="ru-RU"/>
        </w:rPr>
      </w:pPr>
      <w:r>
        <w:rPr>
          <w:sz w:val="20"/>
          <w:szCs w:val="20"/>
          <w:lang w:val="ru-RU"/>
        </w:rPr>
        <w:t xml:space="preserve">Генеральный директор ООО «Стоматология на Гагарина»    __________        </w:t>
      </w:r>
      <w:r>
        <w:rPr>
          <w:sz w:val="20"/>
          <w:szCs w:val="20"/>
          <w:u w:val="single"/>
          <w:lang w:val="ru-RU"/>
        </w:rPr>
        <w:t xml:space="preserve">                      Абен С.Ю.</w:t>
      </w:r>
    </w:p>
    <w:p w14:paraId="18388318">
      <w:pPr>
        <w:rPr>
          <w:sz w:val="20"/>
          <w:szCs w:val="20"/>
          <w:lang w:val="ru-RU"/>
        </w:rPr>
      </w:pPr>
    </w:p>
    <w:p w14:paraId="4B09DBB4">
      <w:r>
        <w:rPr>
          <w:sz w:val="20"/>
          <w:szCs w:val="20"/>
        </w:rPr>
        <w:t>Заказчик</w:t>
      </w:r>
      <w:r>
        <w:rPr>
          <w:rFonts w:hint="default"/>
          <w:sz w:val="20"/>
          <w:szCs w:val="20"/>
          <w:lang w:val="ru-RU"/>
        </w:rPr>
        <w:t xml:space="preserve"> (Плательщик)</w:t>
      </w:r>
      <w:r>
        <w:rPr>
          <w:sz w:val="20"/>
          <w:szCs w:val="20"/>
        </w:rPr>
        <w:t xml:space="preserve">:                                                     </w:t>
      </w:r>
      <w:r>
        <w:rPr>
          <w:sz w:val="20"/>
          <w:szCs w:val="20"/>
          <w:lang w:val="ru-RU"/>
        </w:rPr>
        <w:t xml:space="preserve">   </w:t>
      </w:r>
      <w:r>
        <w:rPr>
          <w:sz w:val="20"/>
          <w:szCs w:val="20"/>
        </w:rPr>
        <w:t xml:space="preserve">      _</w:t>
      </w:r>
      <w:r>
        <w:rPr>
          <w:sz w:val="20"/>
          <w:szCs w:val="20"/>
          <w:u w:val="single"/>
        </w:rPr>
        <w:t>v</w:t>
      </w:r>
      <w:r>
        <w:rPr>
          <w:sz w:val="20"/>
          <w:szCs w:val="20"/>
        </w:rPr>
        <w:t>______</w:t>
      </w:r>
      <w:r>
        <w:rPr>
          <w:sz w:val="20"/>
          <w:szCs w:val="20"/>
          <w:lang w:val="ru-RU"/>
        </w:rPr>
        <w:t>__</w:t>
      </w:r>
      <w:r>
        <w:rPr>
          <w:sz w:val="20"/>
          <w:szCs w:val="20"/>
        </w:rPr>
        <w:t xml:space="preserve">_        </w:t>
      </w:r>
      <w:r>
        <w:rPr>
          <w:sz w:val="20"/>
          <w:szCs w:val="20"/>
          <w:u w:val="single"/>
        </w:rPr>
        <w:t>v</w:t>
      </w:r>
      <w:r>
        <w:rPr>
          <w:sz w:val="20"/>
          <w:szCs w:val="20"/>
        </w:rPr>
        <w:t>______</w:t>
      </w:r>
      <w:r>
        <w:rPr>
          <w:sz w:val="20"/>
          <w:szCs w:val="20"/>
          <w:lang w:val="ru-RU"/>
        </w:rPr>
        <w:t>__</w:t>
      </w:r>
      <w:r>
        <w:rPr>
          <w:sz w:val="20"/>
          <w:szCs w:val="20"/>
        </w:rPr>
        <w:t>___</w:t>
      </w:r>
      <w:r>
        <w:rPr>
          <w:sz w:val="20"/>
          <w:szCs w:val="20"/>
          <w:lang w:val="ru-RU"/>
        </w:rPr>
        <w:t>________</w:t>
      </w:r>
      <w:r>
        <w:rPr>
          <w:sz w:val="20"/>
          <w:szCs w:val="20"/>
        </w:rPr>
        <w:t>___</w:t>
      </w:r>
      <w:bookmarkEnd w:id="3"/>
    </w:p>
    <w:sectPr>
      <w:footerReference r:id="rId3" w:type="default"/>
      <w:pgSz w:w="11906" w:h="16838"/>
      <w:pgMar w:top="425" w:right="510" w:bottom="340" w:left="510" w:header="0" w:footer="0"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roman"/>
    <w:pitch w:val="default"/>
    <w:sig w:usb0="E1002EFF" w:usb1="C000605B" w:usb2="00000029" w:usb3="00000000" w:csb0="200101FF" w:csb1="20280000"/>
  </w:font>
  <w:font w:name="Calibri Light">
    <w:panose1 w:val="020F0302020204030204"/>
    <w:charset w:val="CC"/>
    <w:family w:val="swiss"/>
    <w:pitch w:val="default"/>
    <w:sig w:usb0="E4002EFF" w:usb1="C000247B" w:usb2="00000009" w:usb3="00000000" w:csb0="200001FF" w:csb1="00000000"/>
  </w:font>
  <w:font w:name="Mangal">
    <w:altName w:val="Liberation Mono"/>
    <w:panose1 w:val="00000400000000000000"/>
    <w:charset w:val="00"/>
    <w:family w:val="auto"/>
    <w:pitch w:val="default"/>
    <w:sig w:usb0="00000000" w:usb1="00000000" w:usb2="00000000" w:usb3="00000000" w:csb0="00000000" w:csb1="00000000"/>
  </w:font>
  <w:font w:name="Lucida Sans Unicode">
    <w:panose1 w:val="020B0602030504020204"/>
    <w:charset w:val="CC"/>
    <w:family w:val="roman"/>
    <w:pitch w:val="default"/>
    <w:sig w:usb0="80001AFF" w:usb1="0000396B" w:usb2="00000000" w:usb3="00000000" w:csb0="200000BF" w:csb1="D7F70000"/>
  </w:font>
  <w:font w:name="Liberation Sans">
    <w:panose1 w:val="020B0604020202020204"/>
    <w:charset w:val="CC"/>
    <w:family w:val="roman"/>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Andale Sans UI">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92AAB">
    <w:pPr>
      <w:pStyle w:val="12"/>
      <w:jc w:val="center"/>
      <w:rPr>
        <w:sz w:val="16"/>
        <w:szCs w:val="16"/>
      </w:rPr>
    </w:pPr>
    <w:r>
      <w:rPr>
        <w:sz w:val="16"/>
        <w:szCs w:val="16"/>
      </w:rPr>
      <w:fldChar w:fldCharType="begin"/>
    </w:r>
    <w:r>
      <w:rPr>
        <w:sz w:val="16"/>
        <w:szCs w:val="16"/>
      </w:rPr>
      <w:instrText xml:space="preserve">PAGE</w:instrText>
    </w:r>
    <w:r>
      <w:rPr>
        <w:sz w:val="16"/>
        <w:szCs w:val="16"/>
      </w:rPr>
      <w:fldChar w:fldCharType="separate"/>
    </w:r>
    <w:r>
      <w:rPr>
        <w:sz w:val="16"/>
        <w:szCs w:val="16"/>
      </w:rPr>
      <w:t>3</w:t>
    </w:r>
    <w:r>
      <w:rPr>
        <w:sz w:val="16"/>
        <w:szCs w:val="16"/>
      </w:rPr>
      <w:fldChar w:fldCharType="end"/>
    </w:r>
  </w:p>
  <w:p w14:paraId="2B36D909">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708"/>
  <w:autoHyphenation/>
  <w:characterSpacingControl w:val="doNotCompress"/>
  <w:compat>
    <w:compatSetting w:name="compatibilityMode" w:uri="http://schemas.microsoft.com/office/word" w:val="12"/>
  </w:compat>
  <w:rsids>
    <w:rsidRoot w:val="009A649D"/>
    <w:rsid w:val="0018526D"/>
    <w:rsid w:val="009A649D"/>
    <w:rsid w:val="00C36920"/>
    <w:rsid w:val="04AD3FB5"/>
    <w:rsid w:val="1FA25F51"/>
    <w:rsid w:val="5EE869A8"/>
    <w:rsid w:val="7C3B681A"/>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atentStyles>
  <w:style w:type="paragraph" w:default="1" w:styleId="1">
    <w:name w:val="Normal"/>
    <w:qFormat/>
    <w:uiPriority w:val="0"/>
    <w:rPr>
      <w:rFonts w:ascii="Times New Roman" w:hAnsi="Times New Roman" w:eastAsia="Times New Roman" w:cs="Times New Roman"/>
      <w:sz w:val="24"/>
      <w:szCs w:val="24"/>
      <w:lang w:val="en-US"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qFormat/>
    <w:uiPriority w:val="0"/>
    <w:rPr>
      <w:rFonts w:ascii="Tahoma" w:hAnsi="Tahoma" w:cs="Tahoma"/>
      <w:sz w:val="16"/>
      <w:szCs w:val="16"/>
    </w:rPr>
  </w:style>
  <w:style w:type="paragraph" w:styleId="5">
    <w:name w:val="Plain Text"/>
    <w:basedOn w:val="1"/>
    <w:qFormat/>
    <w:uiPriority w:val="0"/>
    <w:rPr>
      <w:rFonts w:ascii="Courier New" w:hAnsi="Courier New" w:cs="Courier New"/>
      <w:sz w:val="20"/>
      <w:szCs w:val="20"/>
      <w:lang w:val="ru-RU"/>
    </w:rPr>
  </w:style>
  <w:style w:type="paragraph" w:styleId="6">
    <w:name w:val="Body Text Indent 3"/>
    <w:basedOn w:val="1"/>
    <w:qFormat/>
    <w:uiPriority w:val="0"/>
    <w:pPr>
      <w:ind w:firstLine="20"/>
    </w:pPr>
    <w:rPr>
      <w:color w:val="000000"/>
      <w:sz w:val="20"/>
      <w:lang w:val="ru-RU"/>
    </w:rPr>
  </w:style>
  <w:style w:type="paragraph" w:styleId="7">
    <w:name w:val="caption"/>
    <w:basedOn w:val="1"/>
    <w:next w:val="8"/>
    <w:qFormat/>
    <w:uiPriority w:val="0"/>
    <w:pPr>
      <w:suppressAutoHyphens/>
      <w:jc w:val="center"/>
    </w:pPr>
    <w:rPr>
      <w:sz w:val="28"/>
      <w:szCs w:val="20"/>
      <w:lang w:val="ru-RU" w:eastAsia="ar-SA"/>
    </w:rPr>
  </w:style>
  <w:style w:type="paragraph" w:styleId="8">
    <w:name w:val="Subtitle"/>
    <w:basedOn w:val="1"/>
    <w:next w:val="1"/>
    <w:qFormat/>
    <w:uiPriority w:val="0"/>
    <w:pPr>
      <w:spacing w:after="60"/>
      <w:jc w:val="center"/>
      <w:outlineLvl w:val="1"/>
    </w:pPr>
    <w:rPr>
      <w:rFonts w:ascii="Calibri Light" w:hAnsi="Calibri Light"/>
    </w:rPr>
  </w:style>
  <w:style w:type="paragraph" w:styleId="9">
    <w:name w:val="header"/>
    <w:basedOn w:val="1"/>
    <w:qFormat/>
    <w:uiPriority w:val="0"/>
    <w:pPr>
      <w:tabs>
        <w:tab w:val="center" w:pos="4677"/>
        <w:tab w:val="right" w:pos="9355"/>
      </w:tabs>
    </w:pPr>
  </w:style>
  <w:style w:type="paragraph" w:styleId="10">
    <w:name w:val="Body Text"/>
    <w:basedOn w:val="1"/>
    <w:qFormat/>
    <w:uiPriority w:val="0"/>
    <w:rPr>
      <w:color w:val="000000"/>
      <w:sz w:val="19"/>
      <w:lang w:val="ru-RU"/>
    </w:rPr>
  </w:style>
  <w:style w:type="paragraph" w:styleId="11">
    <w:name w:val="Body Text Indent"/>
    <w:basedOn w:val="1"/>
    <w:qFormat/>
    <w:uiPriority w:val="0"/>
    <w:pPr>
      <w:ind w:left="360" w:hanging="340"/>
    </w:pPr>
    <w:rPr>
      <w:lang w:val="ru-RU"/>
    </w:rPr>
  </w:style>
  <w:style w:type="paragraph" w:styleId="12">
    <w:name w:val="footer"/>
    <w:basedOn w:val="1"/>
    <w:qFormat/>
    <w:uiPriority w:val="0"/>
    <w:pPr>
      <w:tabs>
        <w:tab w:val="center" w:pos="4677"/>
        <w:tab w:val="right" w:pos="9355"/>
      </w:tabs>
    </w:pPr>
  </w:style>
  <w:style w:type="paragraph" w:styleId="13">
    <w:name w:val="List"/>
    <w:basedOn w:val="10"/>
    <w:qFormat/>
    <w:uiPriority w:val="0"/>
    <w:rPr>
      <w:rFonts w:cs="Mangal"/>
    </w:rPr>
  </w:style>
  <w:style w:type="paragraph" w:styleId="14">
    <w:name w:val="Normal (Web)"/>
    <w:basedOn w:val="1"/>
    <w:qFormat/>
    <w:uiPriority w:val="0"/>
    <w:pPr>
      <w:spacing w:before="280" w:after="280"/>
    </w:pPr>
    <w:rPr>
      <w:lang w:val="ru-RU"/>
    </w:rPr>
  </w:style>
  <w:style w:type="paragraph" w:styleId="15">
    <w:name w:val="Body Text Indent 2"/>
    <w:basedOn w:val="1"/>
    <w:qFormat/>
    <w:uiPriority w:val="0"/>
    <w:pPr>
      <w:spacing w:line="276" w:lineRule="auto"/>
      <w:ind w:left="400"/>
    </w:pPr>
    <w:rPr>
      <w:lang w:val="ru-RU"/>
    </w:rPr>
  </w:style>
  <w:style w:type="character" w:customStyle="1" w:styleId="16">
    <w:name w:val="Текст выноски Знак"/>
    <w:qFormat/>
    <w:uiPriority w:val="0"/>
    <w:rPr>
      <w:rFonts w:cs="Times New Roman"/>
      <w:sz w:val="2"/>
      <w:lang w:val="en-US" w:eastAsia="zh-CN"/>
    </w:rPr>
  </w:style>
  <w:style w:type="character" w:customStyle="1" w:styleId="17">
    <w:name w:val="Основной текст с отступом Знак"/>
    <w:qFormat/>
    <w:uiPriority w:val="0"/>
    <w:rPr>
      <w:rFonts w:cs="Times New Roman"/>
      <w:sz w:val="24"/>
      <w:szCs w:val="24"/>
      <w:lang w:val="en-US" w:eastAsia="zh-CN"/>
    </w:rPr>
  </w:style>
  <w:style w:type="character" w:customStyle="1" w:styleId="18">
    <w:name w:val="Основной текст с отступом 2 Знак"/>
    <w:qFormat/>
    <w:uiPriority w:val="0"/>
    <w:rPr>
      <w:rFonts w:cs="Times New Roman"/>
      <w:sz w:val="24"/>
      <w:szCs w:val="24"/>
      <w:lang w:val="en-US" w:eastAsia="zh-CN"/>
    </w:rPr>
  </w:style>
  <w:style w:type="character" w:customStyle="1" w:styleId="19">
    <w:name w:val="Основной текст с отступом 3 Знак"/>
    <w:qFormat/>
    <w:uiPriority w:val="0"/>
    <w:rPr>
      <w:rFonts w:cs="Times New Roman"/>
      <w:sz w:val="16"/>
      <w:szCs w:val="16"/>
      <w:lang w:val="en-US" w:eastAsia="zh-CN"/>
    </w:rPr>
  </w:style>
  <w:style w:type="character" w:customStyle="1" w:styleId="20">
    <w:name w:val="Основной текст Знак"/>
    <w:qFormat/>
    <w:uiPriority w:val="0"/>
    <w:rPr>
      <w:rFonts w:cs="Times New Roman"/>
      <w:sz w:val="24"/>
      <w:szCs w:val="24"/>
      <w:lang w:val="en-US" w:eastAsia="zh-CN"/>
    </w:rPr>
  </w:style>
  <w:style w:type="character" w:customStyle="1" w:styleId="21">
    <w:name w:val="Текст Знак"/>
    <w:qFormat/>
    <w:uiPriority w:val="0"/>
    <w:rPr>
      <w:rFonts w:ascii="Courier New" w:hAnsi="Courier New" w:cs="Courier New"/>
      <w:sz w:val="20"/>
      <w:szCs w:val="20"/>
      <w:lang w:val="en-US" w:eastAsia="zh-CN"/>
    </w:rPr>
  </w:style>
  <w:style w:type="character" w:customStyle="1" w:styleId="22">
    <w:name w:val="Font Style46"/>
    <w:qFormat/>
    <w:uiPriority w:val="0"/>
    <w:rPr>
      <w:rFonts w:ascii="Lucida Sans Unicode" w:hAnsi="Lucida Sans Unicode" w:cs="Lucida Sans Unicode"/>
      <w:spacing w:val="-10"/>
      <w:sz w:val="14"/>
      <w:szCs w:val="14"/>
    </w:rPr>
  </w:style>
  <w:style w:type="character" w:customStyle="1" w:styleId="23">
    <w:name w:val="Font Style47"/>
    <w:qFormat/>
    <w:uiPriority w:val="0"/>
    <w:rPr>
      <w:rFonts w:ascii="Lucida Sans Unicode" w:hAnsi="Lucida Sans Unicode" w:cs="Lucida Sans Unicode"/>
      <w:b/>
      <w:bCs/>
      <w:spacing w:val="-10"/>
      <w:sz w:val="14"/>
      <w:szCs w:val="14"/>
    </w:rPr>
  </w:style>
  <w:style w:type="character" w:customStyle="1" w:styleId="24">
    <w:name w:val="Название Знак"/>
    <w:qFormat/>
    <w:uiPriority w:val="0"/>
    <w:rPr>
      <w:sz w:val="28"/>
      <w:lang w:eastAsia="ar-SA"/>
    </w:rPr>
  </w:style>
  <w:style w:type="character" w:customStyle="1" w:styleId="25">
    <w:name w:val="Подзаголовок Знак"/>
    <w:qFormat/>
    <w:uiPriority w:val="0"/>
    <w:rPr>
      <w:rFonts w:ascii="Calibri Light" w:hAnsi="Calibri Light" w:eastAsia="Times New Roman" w:cs="Times New Roman"/>
      <w:sz w:val="24"/>
      <w:szCs w:val="24"/>
      <w:lang w:val="en-US"/>
    </w:rPr>
  </w:style>
  <w:style w:type="character" w:customStyle="1" w:styleId="26">
    <w:name w:val="apple-style-span"/>
    <w:qFormat/>
    <w:uiPriority w:val="0"/>
  </w:style>
  <w:style w:type="character" w:customStyle="1" w:styleId="27">
    <w:name w:val="Font Style18"/>
    <w:qFormat/>
    <w:uiPriority w:val="0"/>
    <w:rPr>
      <w:rFonts w:ascii="Times New Roman" w:hAnsi="Times New Roman" w:cs="Times New Roman"/>
      <w:i/>
      <w:iCs/>
      <w:sz w:val="18"/>
      <w:szCs w:val="18"/>
    </w:rPr>
  </w:style>
  <w:style w:type="character" w:customStyle="1" w:styleId="28">
    <w:name w:val="Верхний колонтитул Знак"/>
    <w:qFormat/>
    <w:uiPriority w:val="0"/>
    <w:rPr>
      <w:sz w:val="24"/>
      <w:szCs w:val="24"/>
      <w:lang w:val="en-US"/>
    </w:rPr>
  </w:style>
  <w:style w:type="character" w:customStyle="1" w:styleId="29">
    <w:name w:val="Нижний колонтитул Знак"/>
    <w:qFormat/>
    <w:uiPriority w:val="0"/>
    <w:rPr>
      <w:sz w:val="24"/>
      <w:szCs w:val="24"/>
      <w:lang w:val="en-US"/>
    </w:rPr>
  </w:style>
  <w:style w:type="character" w:customStyle="1" w:styleId="30">
    <w:name w:val="apple-converted-space"/>
    <w:qFormat/>
    <w:uiPriority w:val="0"/>
  </w:style>
  <w:style w:type="character" w:customStyle="1" w:styleId="31">
    <w:name w:val="Интернет-ссылка"/>
    <w:qFormat/>
    <w:uiPriority w:val="0"/>
    <w:rPr>
      <w:color w:val="0563C1"/>
      <w:u w:val="single"/>
    </w:rPr>
  </w:style>
  <w:style w:type="character" w:customStyle="1" w:styleId="32">
    <w:name w:val="wmi-callto"/>
    <w:basedOn w:val="2"/>
    <w:qFormat/>
    <w:uiPriority w:val="0"/>
  </w:style>
  <w:style w:type="character" w:customStyle="1" w:styleId="33">
    <w:name w:val="Неразрешенное упоминание1"/>
    <w:basedOn w:val="2"/>
    <w:qFormat/>
    <w:uiPriority w:val="0"/>
    <w:rPr>
      <w:color w:val="605E5C"/>
      <w:highlight w:val="lightGray"/>
    </w:rPr>
  </w:style>
  <w:style w:type="paragraph" w:customStyle="1" w:styleId="34">
    <w:name w:val="Заголовок1"/>
    <w:basedOn w:val="1"/>
    <w:next w:val="10"/>
    <w:qFormat/>
    <w:uiPriority w:val="0"/>
    <w:pPr>
      <w:keepNext/>
      <w:spacing w:before="240" w:after="120"/>
    </w:pPr>
    <w:rPr>
      <w:rFonts w:ascii="Liberation Sans" w:hAnsi="Liberation Sans" w:eastAsia="Microsoft YaHei" w:cs="Mangal"/>
      <w:sz w:val="28"/>
      <w:szCs w:val="28"/>
    </w:rPr>
  </w:style>
  <w:style w:type="paragraph" w:customStyle="1" w:styleId="35">
    <w:name w:val="Указатель1"/>
    <w:basedOn w:val="1"/>
    <w:qFormat/>
    <w:uiPriority w:val="0"/>
    <w:pPr>
      <w:suppressLineNumbers/>
    </w:pPr>
    <w:rPr>
      <w:rFonts w:cs="Mangal"/>
    </w:rPr>
  </w:style>
  <w:style w:type="paragraph" w:customStyle="1" w:styleId="36">
    <w:name w:val="FR1"/>
    <w:qFormat/>
    <w:uiPriority w:val="0"/>
    <w:pPr>
      <w:widowControl w:val="0"/>
      <w:suppressAutoHyphens/>
      <w:ind w:left="4000"/>
    </w:pPr>
    <w:rPr>
      <w:rFonts w:ascii="Arial" w:hAnsi="Arial" w:eastAsia="Times New Roman" w:cs="Arial"/>
      <w:sz w:val="24"/>
      <w:lang w:val="ru-RU" w:eastAsia="ru-RU" w:bidi="ar-SA"/>
    </w:rPr>
  </w:style>
  <w:style w:type="paragraph" w:customStyle="1" w:styleId="37">
    <w:name w:val="Style7"/>
    <w:basedOn w:val="1"/>
    <w:qFormat/>
    <w:uiPriority w:val="0"/>
    <w:pPr>
      <w:widowControl w:val="0"/>
      <w:spacing w:line="173" w:lineRule="exact"/>
      <w:ind w:hanging="163"/>
    </w:pPr>
    <w:rPr>
      <w:rFonts w:ascii="Lucida Sans Unicode" w:hAnsi="Lucida Sans Unicode"/>
      <w:lang w:val="ru-RU"/>
    </w:rPr>
  </w:style>
  <w:style w:type="paragraph" w:customStyle="1" w:styleId="38">
    <w:name w:val="Style13"/>
    <w:basedOn w:val="1"/>
    <w:qFormat/>
    <w:uiPriority w:val="0"/>
    <w:pPr>
      <w:widowControl w:val="0"/>
      <w:spacing w:line="182" w:lineRule="exact"/>
      <w:ind w:firstLine="192"/>
      <w:jc w:val="both"/>
    </w:pPr>
    <w:rPr>
      <w:rFonts w:ascii="Lucida Sans Unicode" w:hAnsi="Lucida Sans Unicode"/>
      <w:lang w:val="ru-RU"/>
    </w:rPr>
  </w:style>
  <w:style w:type="paragraph" w:customStyle="1" w:styleId="39">
    <w:name w:val="Style18"/>
    <w:basedOn w:val="1"/>
    <w:qFormat/>
    <w:uiPriority w:val="0"/>
    <w:pPr>
      <w:widowControl w:val="0"/>
      <w:spacing w:line="182" w:lineRule="exact"/>
      <w:ind w:firstLine="134"/>
      <w:jc w:val="both"/>
    </w:pPr>
    <w:rPr>
      <w:rFonts w:ascii="Lucida Sans Unicode" w:hAnsi="Lucida Sans Unicode"/>
      <w:lang w:val="ru-RU"/>
    </w:rPr>
  </w:style>
  <w:style w:type="paragraph" w:customStyle="1" w:styleId="40">
    <w:name w:val="Style19"/>
    <w:basedOn w:val="1"/>
    <w:qFormat/>
    <w:uiPriority w:val="0"/>
    <w:pPr>
      <w:widowControl w:val="0"/>
      <w:spacing w:line="173" w:lineRule="exact"/>
      <w:ind w:firstLine="182"/>
      <w:jc w:val="both"/>
    </w:pPr>
    <w:rPr>
      <w:rFonts w:ascii="Lucida Sans Unicode" w:hAnsi="Lucida Sans Unicode"/>
      <w:lang w:val="ru-RU"/>
    </w:rPr>
  </w:style>
  <w:style w:type="paragraph" w:customStyle="1" w:styleId="41">
    <w:name w:val="Верхний и нижний колонтитулы"/>
    <w:basedOn w:val="1"/>
    <w:qFormat/>
    <w:uiPriority w:val="0"/>
  </w:style>
  <w:style w:type="paragraph" w:customStyle="1" w:styleId="42">
    <w:name w:val="ConsPlusNonformat"/>
    <w:qFormat/>
    <w:uiPriority w:val="0"/>
    <w:pPr>
      <w:widowControl w:val="0"/>
      <w:suppressAutoHyphens/>
    </w:pPr>
    <w:rPr>
      <w:rFonts w:ascii="Courier New" w:hAnsi="Courier New" w:eastAsia="Times New Roman" w:cs="Courier New"/>
      <w:sz w:val="24"/>
      <w:lang w:val="ru-RU" w:eastAsia="ru-RU" w:bidi="ar-SA"/>
    </w:rPr>
  </w:style>
  <w:style w:type="paragraph" w:styleId="43">
    <w:name w:val="No Spacing"/>
    <w:qFormat/>
    <w:uiPriority w:val="0"/>
    <w:pPr>
      <w:suppressAutoHyphens/>
    </w:pPr>
    <w:rPr>
      <w:rFonts w:ascii="Calibri" w:hAnsi="Calibri" w:eastAsia="Calibri" w:cs="Times New Roman"/>
      <w:sz w:val="22"/>
      <w:szCs w:val="22"/>
      <w:lang w:val="ru-RU" w:eastAsia="en-US" w:bidi="ar-SA"/>
    </w:rPr>
  </w:style>
  <w:style w:type="paragraph" w:customStyle="1" w:styleId="44">
    <w:name w:val="ConsPlusNormal"/>
    <w:qFormat/>
    <w:uiPriority w:val="0"/>
    <w:pPr>
      <w:widowControl w:val="0"/>
      <w:suppressAutoHyphens/>
    </w:pPr>
    <w:rPr>
      <w:rFonts w:ascii="Times New Roman" w:hAnsi="Times New Roman" w:eastAsia="Times New Roman" w:cs="Times New Roman"/>
      <w:sz w:val="24"/>
      <w:szCs w:val="24"/>
      <w:lang w:val="ru-RU" w:eastAsia="ru-RU" w:bidi="ar-SA"/>
    </w:rPr>
  </w:style>
  <w:style w:type="paragraph" w:customStyle="1" w:styleId="45">
    <w:name w:val="Standard"/>
    <w:qFormat/>
    <w:uiPriority w:val="0"/>
    <w:pPr>
      <w:widowControl w:val="0"/>
      <w:suppressAutoHyphens/>
      <w:textAlignment w:val="baseline"/>
    </w:pPr>
    <w:rPr>
      <w:rFonts w:ascii="Times New Roman" w:hAnsi="Times New Roman" w:eastAsia="Andale Sans UI" w:cs="Tahoma"/>
      <w:kern w:val="2"/>
      <w:sz w:val="24"/>
      <w:szCs w:val="24"/>
      <w:lang w:val="de-DE" w:eastAsia="ja-JP" w:bidi="fa-I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3092</Words>
  <Characters>17626</Characters>
  <Lines>146</Lines>
  <Paragraphs>41</Paragraphs>
  <TotalTime>7</TotalTime>
  <ScaleCrop>false</ScaleCrop>
  <LinksUpToDate>false</LinksUpToDate>
  <CharactersWithSpaces>20677</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2023-05-15T14:54:00Z</dcterms:created>
  <dc:creator>User</dc:creator>
  <cp:lastModifiedBy>Rentgen</cp:lastModifiedBy>
  <cp:lastPrinted>2025-03-20T06:27:00Z</cp:lastPrinted>
  <dcterms:modified xsi:type="dcterms:W3CDTF">2025-05-28T13:59:50Z</dcterms:modified>
  <dc:title>ДОГОВОР</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KSOProductBuildVer">
    <vt:lpwstr>1049-12.2.0.21179</vt:lpwstr>
  </property>
  <property fmtid="{D5CDD505-2E9C-101B-9397-08002B2CF9AE}" pid="7" name="ICV">
    <vt:lpwstr>FBF6563F90C743DDABC1DDFC3C487983_12</vt:lpwstr>
  </property>
</Properties>
</file>